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2B1" w:rsidRDefault="004872B1" w:rsidP="004872B1">
      <w:pPr>
        <w:tabs>
          <w:tab w:val="center" w:pos="4680"/>
          <w:tab w:val="right" w:pos="9360"/>
        </w:tabs>
        <w:spacing w:after="0" w:line="240" w:lineRule="auto"/>
        <w:jc w:val="both"/>
        <w:rPr>
          <w:rFonts w:ascii="Times New Roman" w:eastAsia="Times New Roman" w:hAnsi="Times New Roman" w:cs="Times New Roman"/>
          <w:i/>
          <w:iCs/>
          <w:sz w:val="24"/>
          <w:szCs w:val="24"/>
          <w:u w:val="single"/>
        </w:rPr>
      </w:pPr>
      <w:r>
        <w:rPr>
          <w:rFonts w:ascii="Times New Roman" w:eastAsia="Times New Roman" w:hAnsi="Times New Roman" w:cs="Times New Roman"/>
          <w:i/>
          <w:iCs/>
          <w:sz w:val="24"/>
          <w:szCs w:val="24"/>
          <w:u w:val="single"/>
        </w:rPr>
        <w:t>ORIGINAL RESEARCH ARTICLE</w:t>
      </w:r>
    </w:p>
    <w:p w:rsidR="004872B1" w:rsidRDefault="004872B1" w:rsidP="004872B1">
      <w:pPr>
        <w:tabs>
          <w:tab w:val="center" w:pos="4680"/>
          <w:tab w:val="right" w:pos="9360"/>
        </w:tabs>
        <w:spacing w:after="0" w:line="240" w:lineRule="auto"/>
        <w:jc w:val="both"/>
        <w:rPr>
          <w:rFonts w:ascii="Book Antiqua" w:eastAsia="Book Antiqua" w:hAnsi="Book Antiqua" w:cs="Book Antiqua"/>
          <w:i/>
          <w:iCs/>
          <w:sz w:val="18"/>
          <w:szCs w:val="18"/>
          <w:u w:val="single"/>
        </w:rPr>
      </w:pPr>
    </w:p>
    <w:p w:rsidR="004872B1" w:rsidRDefault="00005D8B" w:rsidP="004872B1">
      <w:pPr>
        <w:spacing w:after="0" w:line="240" w:lineRule="auto"/>
        <w:jc w:val="both"/>
        <w:rPr>
          <w:rFonts w:ascii="Times New Roman" w:eastAsia="Times New Roman" w:hAnsi="Times New Roman" w:cs="Times New Roman"/>
          <w:b/>
          <w:bCs/>
          <w:sz w:val="24"/>
          <w:szCs w:val="24"/>
        </w:rPr>
      </w:pPr>
      <w:sdt>
        <w:sdtPr>
          <w:tag w:val="goog_rdk_0"/>
          <w:id w:val="403851895"/>
        </w:sdtPr>
        <w:sdtEndPr/>
        <w:sdtContent/>
      </w:sdt>
      <w:r w:rsidR="004872B1">
        <w:rPr>
          <w:rFonts w:ascii="Times New Roman" w:eastAsia="Times New Roman" w:hAnsi="Times New Roman" w:cs="Times New Roman"/>
          <w:b/>
          <w:bCs/>
          <w:sz w:val="24"/>
          <w:szCs w:val="24"/>
        </w:rPr>
        <w:t xml:space="preserve">Manuscript title </w:t>
      </w:r>
      <w:r w:rsidR="004872B1">
        <w:rPr>
          <w:rFonts w:ascii="Times New Roman" w:eastAsia="Times New Roman" w:hAnsi="Times New Roman" w:cs="Times New Roman"/>
          <w:sz w:val="24"/>
          <w:szCs w:val="24"/>
        </w:rPr>
        <w:t>(sentence case)</w:t>
      </w:r>
    </w:p>
    <w:p w:rsidR="004872B1" w:rsidRDefault="004872B1" w:rsidP="004872B1">
      <w:pPr>
        <w:spacing w:after="0" w:line="240" w:lineRule="auto"/>
        <w:jc w:val="both"/>
        <w:rPr>
          <w:rFonts w:ascii="Times New Roman" w:eastAsia="Times New Roman" w:hAnsi="Times New Roman" w:cs="Times New Roman"/>
          <w:sz w:val="24"/>
          <w:szCs w:val="24"/>
        </w:rPr>
      </w:pPr>
    </w:p>
    <w:p w:rsidR="004872B1" w:rsidRDefault="004872B1" w:rsidP="004872B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First author name</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Next author name</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Next author name</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Last author name</w:t>
      </w:r>
      <w:r>
        <w:rPr>
          <w:rFonts w:ascii="Times New Roman" w:eastAsia="Times New Roman" w:hAnsi="Times New Roman" w:cs="Times New Roman"/>
          <w:sz w:val="24"/>
          <w:szCs w:val="24"/>
          <w:vertAlign w:val="superscript"/>
        </w:rPr>
        <w:t>2*</w:t>
      </w:r>
    </w:p>
    <w:p w:rsidR="004872B1" w:rsidRDefault="004872B1" w:rsidP="004872B1">
      <w:pPr>
        <w:spacing w:after="0" w:line="240" w:lineRule="auto"/>
        <w:jc w:val="both"/>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rPr>
        <w:t xml:space="preserve">(Use full name for all Author(s), </w:t>
      </w:r>
      <w:r>
        <w:rPr>
          <w:rFonts w:ascii="Times New Roman" w:eastAsia="Times New Roman" w:hAnsi="Times New Roman" w:cs="Times New Roman"/>
          <w:color w:val="222222"/>
          <w:sz w:val="24"/>
          <w:szCs w:val="24"/>
        </w:rPr>
        <w:t>indicate the corresponding author with * symbol)</w:t>
      </w:r>
    </w:p>
    <w:p w:rsidR="004872B1" w:rsidRDefault="004872B1" w:rsidP="004872B1">
      <w:pPr>
        <w:spacing w:after="0" w:line="240" w:lineRule="auto"/>
        <w:jc w:val="both"/>
        <w:rPr>
          <w:rFonts w:ascii="Times New Roman" w:eastAsia="Times New Roman" w:hAnsi="Times New Roman" w:cs="Times New Roman"/>
          <w:sz w:val="24"/>
          <w:szCs w:val="24"/>
        </w:rPr>
      </w:pPr>
    </w:p>
    <w:p w:rsidR="004872B1" w:rsidRDefault="004872B1" w:rsidP="004872B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Email: Email Address First Author, Email Address Next Author, </w:t>
      </w:r>
      <w:proofErr w:type="spellStart"/>
      <w:r>
        <w:rPr>
          <w:rFonts w:ascii="Times New Roman" w:eastAsia="Times New Roman" w:hAnsi="Times New Roman" w:cs="Times New Roman"/>
          <w:sz w:val="24"/>
          <w:szCs w:val="24"/>
        </w:rPr>
        <w:t>etc</w:t>
      </w:r>
      <w:proofErr w:type="spellEnd"/>
    </w:p>
    <w:p w:rsidR="004872B1" w:rsidRDefault="004872B1" w:rsidP="004872B1">
      <w:pPr>
        <w:spacing w:after="0" w:line="240" w:lineRule="auto"/>
        <w:jc w:val="both"/>
        <w:rPr>
          <w:rFonts w:ascii="Times New Roman" w:eastAsia="Times New Roman" w:hAnsi="Times New Roman" w:cs="Times New Roman"/>
          <w:sz w:val="24"/>
          <w:szCs w:val="24"/>
        </w:rPr>
      </w:pPr>
    </w:p>
    <w:p w:rsidR="004872B1" w:rsidRDefault="004872B1" w:rsidP="004872B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vertAlign w:val="superscript"/>
        </w:rPr>
        <w:t>1</w:t>
      </w:r>
      <w:r>
        <w:rPr>
          <w:rFonts w:ascii="Times New Roman" w:eastAsia="Times New Roman" w:hAnsi="Times New Roman" w:cs="Times New Roman"/>
          <w:color w:val="000000"/>
          <w:sz w:val="24"/>
          <w:szCs w:val="24"/>
        </w:rPr>
        <w:t>Author Address (</w:t>
      </w:r>
      <w:r>
        <w:rPr>
          <w:rFonts w:ascii="Times New Roman" w:eastAsia="Times New Roman" w:hAnsi="Times New Roman" w:cs="Times New Roman"/>
          <w:sz w:val="24"/>
          <w:szCs w:val="24"/>
        </w:rPr>
        <w:t>Full postal address including street, city, ZIP code, and country</w:t>
      </w:r>
      <w:r>
        <w:rPr>
          <w:rFonts w:ascii="Times New Roman" w:eastAsia="Times New Roman" w:hAnsi="Times New Roman" w:cs="Times New Roman"/>
          <w:color w:val="000000"/>
          <w:sz w:val="24"/>
          <w:szCs w:val="24"/>
        </w:rPr>
        <w:t>)</w:t>
      </w:r>
    </w:p>
    <w:p w:rsidR="004872B1" w:rsidRDefault="004872B1" w:rsidP="004872B1">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vertAlign w:val="superscript"/>
        </w:rPr>
        <w:t>2</w:t>
      </w:r>
      <w:r>
        <w:rPr>
          <w:rFonts w:ascii="Times New Roman" w:eastAsia="Times New Roman" w:hAnsi="Times New Roman" w:cs="Times New Roman"/>
          <w:color w:val="000000"/>
          <w:sz w:val="24"/>
          <w:szCs w:val="24"/>
        </w:rPr>
        <w:t>Author Address (</w:t>
      </w:r>
      <w:r>
        <w:rPr>
          <w:rFonts w:ascii="Times New Roman" w:eastAsia="Times New Roman" w:hAnsi="Times New Roman" w:cs="Times New Roman"/>
          <w:sz w:val="24"/>
          <w:szCs w:val="24"/>
        </w:rPr>
        <w:t>Full postal address including street, city, ZIP code, and country</w:t>
      </w:r>
      <w:r>
        <w:rPr>
          <w:rFonts w:ascii="Times New Roman" w:eastAsia="Times New Roman" w:hAnsi="Times New Roman" w:cs="Times New Roman"/>
          <w:color w:val="000000"/>
          <w:sz w:val="24"/>
          <w:szCs w:val="24"/>
        </w:rPr>
        <w:t>)</w:t>
      </w:r>
    </w:p>
    <w:p w:rsidR="004872B1" w:rsidRDefault="004872B1" w:rsidP="004872B1">
      <w:pPr>
        <w:spacing w:after="0" w:line="240" w:lineRule="auto"/>
        <w:jc w:val="both"/>
        <w:rPr>
          <w:rFonts w:ascii="Times New Roman" w:eastAsia="Times New Roman" w:hAnsi="Times New Roman" w:cs="Times New Roman"/>
          <w:b/>
          <w:bCs/>
          <w:sz w:val="24"/>
          <w:szCs w:val="24"/>
        </w:rPr>
      </w:pPr>
    </w:p>
    <w:p w:rsidR="004872B1" w:rsidRDefault="004872B1" w:rsidP="004872B1">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Author Contributions</w:t>
      </w:r>
    </w:p>
    <w:p w:rsidR="004872B1" w:rsidRDefault="004872B1" w:rsidP="004872B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Example: DS, PK designed the study. DS, PK, BTF, GH carried out the laboratory work. DS, BTF, GH, MJ, DW analyzed the data. PK, BTF, GH, MJ, DW wrote the manuscript. All authors read and approved the final version of the manuscript</w:t>
      </w:r>
    </w:p>
    <w:p w:rsidR="004872B1" w:rsidRDefault="004872B1" w:rsidP="004872B1">
      <w:pPr>
        <w:spacing w:after="0" w:line="240" w:lineRule="auto"/>
        <w:jc w:val="both"/>
        <w:rPr>
          <w:rFonts w:ascii="Times New Roman" w:eastAsia="Times New Roman" w:hAnsi="Times New Roman" w:cs="Times New Roman"/>
          <w:sz w:val="24"/>
          <w:szCs w:val="24"/>
        </w:rPr>
      </w:pPr>
    </w:p>
    <w:p w:rsidR="004872B1" w:rsidRDefault="004872B1" w:rsidP="004872B1">
      <w:pPr>
        <w:rPr>
          <w:rFonts w:ascii="Times New Roman" w:eastAsia="Times New Roman" w:hAnsi="Times New Roman" w:cs="Times New Roman"/>
          <w:b/>
          <w:bCs/>
          <w:color w:val="000000"/>
          <w:sz w:val="24"/>
          <w:szCs w:val="24"/>
          <w:highlight w:val="yellow"/>
        </w:rPr>
        <w:sectPr w:rsidR="004872B1">
          <w:pgSz w:w="12240" w:h="15840"/>
          <w:pgMar w:top="1440" w:right="1440" w:bottom="1440" w:left="1440" w:header="708" w:footer="708" w:gutter="0"/>
          <w:cols w:space="708"/>
          <w:docGrid w:linePitch="360"/>
        </w:sectPr>
      </w:pPr>
      <w:r>
        <w:rPr>
          <w:rFonts w:ascii="Times New Roman" w:eastAsia="Times New Roman" w:hAnsi="Times New Roman" w:cs="Times New Roman"/>
          <w:b/>
          <w:bCs/>
          <w:color w:val="000000"/>
          <w:sz w:val="24"/>
          <w:szCs w:val="24"/>
          <w:highlight w:val="yellow"/>
        </w:rPr>
        <w:t xml:space="preserve">Note to </w:t>
      </w:r>
      <w:proofErr w:type="gramStart"/>
      <w:r>
        <w:rPr>
          <w:rFonts w:ascii="Times New Roman" w:eastAsia="Times New Roman" w:hAnsi="Times New Roman" w:cs="Times New Roman"/>
          <w:b/>
          <w:bCs/>
          <w:color w:val="000000"/>
          <w:sz w:val="24"/>
          <w:szCs w:val="24"/>
          <w:highlight w:val="yellow"/>
        </w:rPr>
        <w:t>Author :</w:t>
      </w:r>
      <w:proofErr w:type="gramEnd"/>
      <w:r>
        <w:rPr>
          <w:rFonts w:ascii="Times New Roman" w:eastAsia="Times New Roman" w:hAnsi="Times New Roman" w:cs="Times New Roman"/>
          <w:b/>
          <w:bCs/>
          <w:color w:val="000000"/>
          <w:sz w:val="24"/>
          <w:szCs w:val="24"/>
          <w:highlight w:val="yellow"/>
        </w:rPr>
        <w:t xml:space="preserve"> To apply the style in whole manuscript accordingly, simply copy your draft to this template, then paste the content to this file and follow the instructions on Section 2.</w:t>
      </w:r>
    </w:p>
    <w:p w:rsidR="004872B1" w:rsidRDefault="004872B1" w:rsidP="004872B1">
      <w:pPr>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Manuscript title </w:t>
      </w:r>
      <w:r>
        <w:rPr>
          <w:rFonts w:ascii="Times New Roman" w:eastAsia="Times New Roman" w:hAnsi="Times New Roman" w:cs="Times New Roman"/>
          <w:sz w:val="24"/>
          <w:szCs w:val="24"/>
        </w:rPr>
        <w:t>(sentence case)</w:t>
      </w:r>
    </w:p>
    <w:p w:rsidR="004872B1" w:rsidRDefault="004872B1" w:rsidP="004872B1">
      <w:pPr>
        <w:spacing w:after="0" w:line="480" w:lineRule="auto"/>
        <w:jc w:val="both"/>
        <w:rPr>
          <w:rFonts w:ascii="Times New Roman" w:eastAsia="Times New Roman" w:hAnsi="Times New Roman" w:cs="Times New Roman"/>
          <w:b/>
          <w:bCs/>
          <w:sz w:val="24"/>
          <w:szCs w:val="24"/>
        </w:rPr>
      </w:pPr>
    </w:p>
    <w:p w:rsidR="004872B1" w:rsidRDefault="004872B1" w:rsidP="004872B1">
      <w:pPr>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Abstract</w:t>
      </w: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abstract should be written as a single paragraph (maximum 200 words) summarizing the background, objectives, main findings, and its conclusions. Abbreviations and citations should be avoided.</w:t>
      </w: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rPr>
      </w:pP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rPr>
      </w:pP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rPr>
      </w:pP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rPr>
      </w:pPr>
    </w:p>
    <w:p w:rsidR="004872B1" w:rsidRDefault="004872B1" w:rsidP="004872B1">
      <w:pPr>
        <w:rPr>
          <w:rFonts w:ascii="Times New Roman" w:eastAsia="Times New Roman" w:hAnsi="Times New Roman" w:cs="Times New Roman"/>
          <w:sz w:val="24"/>
          <w:szCs w:val="24"/>
        </w:rPr>
        <w:sectPr w:rsidR="004872B1">
          <w:pgSz w:w="12240" w:h="15840"/>
          <w:pgMar w:top="1440" w:right="1440" w:bottom="1440" w:left="1440" w:header="708" w:footer="708" w:gutter="0"/>
          <w:cols w:space="708"/>
          <w:docGrid w:linePitch="360"/>
        </w:sectPr>
      </w:pPr>
      <w:r>
        <w:rPr>
          <w:rFonts w:ascii="Times New Roman" w:eastAsia="Times New Roman" w:hAnsi="Times New Roman" w:cs="Times New Roman"/>
          <w:b/>
          <w:bCs/>
          <w:sz w:val="24"/>
          <w:szCs w:val="24"/>
        </w:rPr>
        <w:t>Keywords:</w:t>
      </w:r>
      <w:r>
        <w:rPr>
          <w:rFonts w:ascii="Times New Roman" w:eastAsia="Times New Roman" w:hAnsi="Times New Roman" w:cs="Times New Roman"/>
          <w:sz w:val="24"/>
          <w:szCs w:val="24"/>
        </w:rPr>
        <w:t xml:space="preserve"> </w:t>
      </w:r>
      <w:r w:rsidRPr="004872B1">
        <w:rPr>
          <w:rFonts w:ascii="Times New Roman" w:eastAsia="Times New Roman" w:hAnsi="Times New Roman" w:cs="Times New Roman"/>
          <w:sz w:val="24"/>
          <w:szCs w:val="24"/>
        </w:rPr>
        <w:t xml:space="preserve">Include 3–6 </w:t>
      </w:r>
      <w:r>
        <w:rPr>
          <w:rFonts w:ascii="Times New Roman" w:eastAsia="Times New Roman" w:hAnsi="Times New Roman" w:cs="Times New Roman"/>
          <w:sz w:val="24"/>
          <w:szCs w:val="24"/>
        </w:rPr>
        <w:t>keywords or phrases, separated using semicolons (;).</w:t>
      </w:r>
    </w:p>
    <w:p w:rsidR="004872B1" w:rsidRDefault="004872B1" w:rsidP="004872B1">
      <w:pPr>
        <w:pStyle w:val="Heading1"/>
        <w:numPr>
          <w:ilvl w:val="0"/>
          <w:numId w:val="3"/>
        </w:numPr>
        <w:jc w:val="both"/>
      </w:pPr>
      <w:r>
        <w:lastRenderedPageBreak/>
        <w:t xml:space="preserve">Introduction </w:t>
      </w: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This section should briefly explain the background of the study, provide a short review of the pertinent literature, state the originality of the research, and state the research objectives.</w:t>
      </w:r>
    </w:p>
    <w:p w:rsidR="00D72D26" w:rsidRDefault="00D72D26" w:rsidP="004872B1">
      <w:pPr>
        <w:shd w:val="clear" w:color="auto" w:fill="FCFCFC"/>
        <w:spacing w:after="0" w:line="480" w:lineRule="auto"/>
        <w:jc w:val="both"/>
        <w:rPr>
          <w:rFonts w:ascii="Times New Roman" w:eastAsia="Times New Roman" w:hAnsi="Times New Roman" w:cs="Times New Roman"/>
          <w:sz w:val="24"/>
          <w:szCs w:val="24"/>
        </w:rPr>
      </w:pPr>
    </w:p>
    <w:p w:rsidR="00D72D26" w:rsidRDefault="00091038" w:rsidP="00D72D26">
      <w:pPr>
        <w:pStyle w:val="Heading1"/>
        <w:numPr>
          <w:ilvl w:val="0"/>
          <w:numId w:val="2"/>
        </w:numPr>
        <w:jc w:val="both"/>
      </w:pPr>
      <w:r>
        <w:t>Related Work</w:t>
      </w:r>
    </w:p>
    <w:p w:rsidR="00091038" w:rsidRPr="00091038" w:rsidRDefault="00091038" w:rsidP="00091038">
      <w:pPr>
        <w:shd w:val="clear" w:color="auto" w:fill="FCFCFC"/>
        <w:spacing w:after="0" w:line="480" w:lineRule="auto"/>
        <w:ind w:firstLine="360"/>
        <w:jc w:val="both"/>
        <w:rPr>
          <w:rFonts w:ascii="Times New Roman" w:eastAsia="Times New Roman" w:hAnsi="Times New Roman" w:cs="Times New Roman"/>
          <w:sz w:val="24"/>
          <w:szCs w:val="24"/>
        </w:rPr>
      </w:pPr>
      <w:r w:rsidRPr="00091038">
        <w:rPr>
          <w:rFonts w:ascii="Times New Roman" w:eastAsia="Times New Roman" w:hAnsi="Times New Roman" w:cs="Times New Roman"/>
          <w:sz w:val="24"/>
          <w:szCs w:val="24"/>
        </w:rPr>
        <w:t>This section should discuss previous studies relevant to the research topic and provide a clear comparison between existing approaches and the proposed method. The discussion should summarize important findings, commonly used methods, datasets, algorithms, and evaluation techniques from prior research. Authors are encouraged to critically analyze the strengths and limitations of previous studies rather than only describing them.</w:t>
      </w:r>
    </w:p>
    <w:p w:rsidR="00091038" w:rsidRDefault="00091038" w:rsidP="00091038">
      <w:pPr>
        <w:shd w:val="clear" w:color="auto" w:fill="FCFCFC"/>
        <w:spacing w:after="0" w:line="480" w:lineRule="auto"/>
        <w:ind w:firstLine="360"/>
        <w:jc w:val="both"/>
        <w:rPr>
          <w:rFonts w:ascii="Times New Roman" w:eastAsia="Times New Roman" w:hAnsi="Times New Roman" w:cs="Times New Roman"/>
          <w:sz w:val="24"/>
          <w:szCs w:val="24"/>
        </w:rPr>
      </w:pPr>
      <w:r w:rsidRPr="00091038">
        <w:rPr>
          <w:rFonts w:ascii="Times New Roman" w:eastAsia="Times New Roman" w:hAnsi="Times New Roman" w:cs="Times New Roman"/>
          <w:sz w:val="24"/>
          <w:szCs w:val="24"/>
        </w:rPr>
        <w:t>The Related Work section should establish the research gap and explain how the proposed study differs from or improves upon existing works. The originality and contribution of the proposed approach should be clearly highlighted. Comparative discussions may include aspects such as model architecture, dataset characteristics, preprocessing techniques, optimization methods, performance metrics, computational efficiency, or application domains.</w:t>
      </w:r>
    </w:p>
    <w:p w:rsidR="00091038" w:rsidRPr="00091038" w:rsidRDefault="00091038" w:rsidP="00091038">
      <w:pPr>
        <w:shd w:val="clear" w:color="auto" w:fill="FCFCFC"/>
        <w:spacing w:after="0" w:line="480" w:lineRule="auto"/>
        <w:ind w:firstLine="360"/>
        <w:jc w:val="both"/>
        <w:rPr>
          <w:rFonts w:ascii="Times New Roman" w:eastAsia="Times New Roman" w:hAnsi="Times New Roman" w:cs="Times New Roman"/>
          <w:sz w:val="24"/>
          <w:szCs w:val="24"/>
        </w:rPr>
      </w:pPr>
    </w:p>
    <w:p w:rsidR="004872B1" w:rsidRDefault="004872B1" w:rsidP="00D72D26">
      <w:pPr>
        <w:pStyle w:val="Heading1"/>
        <w:numPr>
          <w:ilvl w:val="0"/>
          <w:numId w:val="2"/>
        </w:numPr>
        <w:jc w:val="both"/>
      </w:pPr>
      <w:r>
        <w:t>Methodology</w:t>
      </w:r>
    </w:p>
    <w:p w:rsidR="004872B1" w:rsidRPr="004872B1" w:rsidRDefault="004872B1" w:rsidP="00D72D26">
      <w:pPr>
        <w:spacing w:after="0" w:line="480" w:lineRule="auto"/>
        <w:ind w:firstLine="426"/>
        <w:jc w:val="both"/>
        <w:rPr>
          <w:rFonts w:ascii="Times New Roman" w:eastAsia="Times New Roman" w:hAnsi="Times New Roman" w:cs="Times New Roman"/>
          <w:sz w:val="24"/>
          <w:szCs w:val="24"/>
        </w:rPr>
      </w:pPr>
      <w:r w:rsidRPr="004872B1">
        <w:rPr>
          <w:rFonts w:ascii="Times New Roman" w:eastAsia="Times New Roman" w:hAnsi="Times New Roman" w:cs="Times New Roman"/>
          <w:sz w:val="24"/>
          <w:szCs w:val="24"/>
        </w:rPr>
        <w:t xml:space="preserve">This section should combine the methods and materials used into one narrative passage. The materials and methods should not be listed separately. Enough information should be provided to enable repetition of the research. For software, datasets, frameworks, or computational tools used in the study, the name of the developer or provider, version, and institution/company location should be clearly indicated. For example: “The model was implemented using </w:t>
      </w:r>
      <w:proofErr w:type="spellStart"/>
      <w:r w:rsidRPr="004872B1">
        <w:rPr>
          <w:rFonts w:ascii="Times New Roman" w:eastAsia="Times New Roman" w:hAnsi="Times New Roman" w:cs="Times New Roman"/>
          <w:sz w:val="24"/>
          <w:szCs w:val="24"/>
        </w:rPr>
        <w:t>TensorFlow</w:t>
      </w:r>
      <w:proofErr w:type="spellEnd"/>
      <w:r w:rsidRPr="004872B1">
        <w:rPr>
          <w:rFonts w:ascii="Times New Roman" w:eastAsia="Times New Roman" w:hAnsi="Times New Roman" w:cs="Times New Roman"/>
          <w:sz w:val="24"/>
          <w:szCs w:val="24"/>
        </w:rPr>
        <w:t xml:space="preserve"> 2.15 </w:t>
      </w:r>
      <w:r w:rsidRPr="004872B1">
        <w:rPr>
          <w:rFonts w:ascii="Times New Roman" w:eastAsia="Times New Roman" w:hAnsi="Times New Roman" w:cs="Times New Roman"/>
          <w:sz w:val="24"/>
          <w:szCs w:val="24"/>
        </w:rPr>
        <w:lastRenderedPageBreak/>
        <w:t xml:space="preserve">developed by Google LLC, Mountain View, CA, USA,” or “The dataset was obtained from the </w:t>
      </w:r>
      <w:proofErr w:type="spellStart"/>
      <w:r w:rsidRPr="004872B1">
        <w:rPr>
          <w:rFonts w:ascii="Times New Roman" w:eastAsia="Times New Roman" w:hAnsi="Times New Roman" w:cs="Times New Roman"/>
          <w:sz w:val="24"/>
          <w:szCs w:val="24"/>
        </w:rPr>
        <w:t>Kaggle</w:t>
      </w:r>
      <w:proofErr w:type="spellEnd"/>
      <w:r w:rsidRPr="004872B1">
        <w:rPr>
          <w:rFonts w:ascii="Times New Roman" w:eastAsia="Times New Roman" w:hAnsi="Times New Roman" w:cs="Times New Roman"/>
          <w:sz w:val="24"/>
          <w:szCs w:val="24"/>
        </w:rPr>
        <w:t xml:space="preserve"> repository maintained by Googl</w:t>
      </w:r>
      <w:r w:rsidR="00D72D26">
        <w:rPr>
          <w:rFonts w:ascii="Times New Roman" w:eastAsia="Times New Roman" w:hAnsi="Times New Roman" w:cs="Times New Roman"/>
          <w:sz w:val="24"/>
          <w:szCs w:val="24"/>
        </w:rPr>
        <w:t>e LLC, Mountain View, CA, USA.”</w:t>
      </w:r>
    </w:p>
    <w:p w:rsidR="004872B1" w:rsidRPr="004872B1" w:rsidRDefault="004872B1" w:rsidP="00D72D26">
      <w:pPr>
        <w:spacing w:after="0" w:line="480" w:lineRule="auto"/>
        <w:ind w:firstLine="426"/>
        <w:jc w:val="both"/>
        <w:rPr>
          <w:rFonts w:ascii="Times New Roman" w:eastAsia="Times New Roman" w:hAnsi="Times New Roman" w:cs="Times New Roman"/>
          <w:sz w:val="24"/>
          <w:szCs w:val="24"/>
        </w:rPr>
      </w:pPr>
      <w:r w:rsidRPr="004872B1">
        <w:rPr>
          <w:rFonts w:ascii="Times New Roman" w:eastAsia="Times New Roman" w:hAnsi="Times New Roman" w:cs="Times New Roman"/>
          <w:sz w:val="24"/>
          <w:szCs w:val="24"/>
        </w:rPr>
        <w:t>Methods that have been previously published should be indicated by a reference, with only the relevant modifications described. For example: “The convolutional neural network architecture followed the method proposed by Smith (2020), with modifications in the number of hidden layers and learning rate.” Alternatively: “Image preprocessing followed the procedure described by Brown et al. (2021), with modifications in image resizin</w:t>
      </w:r>
      <w:r w:rsidR="00D72D26">
        <w:rPr>
          <w:rFonts w:ascii="Times New Roman" w:eastAsia="Times New Roman" w:hAnsi="Times New Roman" w:cs="Times New Roman"/>
          <w:sz w:val="24"/>
          <w:szCs w:val="24"/>
        </w:rPr>
        <w:t>g and augmentation parameters.”</w:t>
      </w:r>
    </w:p>
    <w:p w:rsidR="004872B1" w:rsidRDefault="004872B1" w:rsidP="004872B1">
      <w:pPr>
        <w:spacing w:after="0" w:line="480" w:lineRule="auto"/>
        <w:ind w:firstLine="426"/>
        <w:jc w:val="both"/>
        <w:rPr>
          <w:rFonts w:ascii="Times New Roman" w:eastAsia="Times New Roman" w:hAnsi="Times New Roman" w:cs="Times New Roman"/>
          <w:sz w:val="24"/>
          <w:szCs w:val="24"/>
          <w:highlight w:val="yellow"/>
        </w:rPr>
      </w:pPr>
      <w:r w:rsidRPr="004872B1">
        <w:rPr>
          <w:rFonts w:ascii="Times New Roman" w:eastAsia="Times New Roman" w:hAnsi="Times New Roman" w:cs="Times New Roman"/>
          <w:sz w:val="24"/>
          <w:szCs w:val="24"/>
        </w:rPr>
        <w:t>In general, ACSIE adheres to the International System of Units (SI) for units of measurement and technical notation, while maintaining consistency with common practices in computer science and informatics engineering publications.</w:t>
      </w:r>
    </w:p>
    <w:p w:rsidR="004872B1" w:rsidRDefault="004872B1" w:rsidP="00D72D26">
      <w:pPr>
        <w:pStyle w:val="Heading2"/>
        <w:numPr>
          <w:ilvl w:val="1"/>
          <w:numId w:val="4"/>
        </w:numPr>
        <w:ind w:left="426" w:hanging="426"/>
        <w:jc w:val="both"/>
      </w:pPr>
      <w:r>
        <w:t>Headings</w:t>
      </w:r>
    </w:p>
    <w:p w:rsidR="004872B1" w:rsidRDefault="004872B1" w:rsidP="004872B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Please use no more than three levels of displayed headings (e.g. 2, 2.1, 2.1.1, but no 2.1.1.1). </w:t>
      </w:r>
    </w:p>
    <w:p w:rsidR="00D72D26" w:rsidRDefault="00D72D26" w:rsidP="004872B1">
      <w:pPr>
        <w:spacing w:after="0" w:line="480" w:lineRule="auto"/>
        <w:jc w:val="both"/>
        <w:rPr>
          <w:rFonts w:ascii="Times New Roman" w:eastAsia="Times New Roman" w:hAnsi="Times New Roman" w:cs="Times New Roman"/>
          <w:sz w:val="24"/>
          <w:szCs w:val="24"/>
        </w:rPr>
      </w:pPr>
    </w:p>
    <w:p w:rsidR="004872B1" w:rsidRDefault="004872B1" w:rsidP="00D72D26">
      <w:pPr>
        <w:pStyle w:val="Heading2"/>
        <w:numPr>
          <w:ilvl w:val="1"/>
          <w:numId w:val="4"/>
        </w:numPr>
        <w:ind w:left="426" w:hanging="426"/>
        <w:jc w:val="both"/>
      </w:pPr>
      <w:r>
        <w:t>Abbreviations</w:t>
      </w:r>
    </w:p>
    <w:p w:rsidR="004872B1" w:rsidRDefault="00D72D26" w:rsidP="004872B1">
      <w:pPr>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Abbreviations should be defined fully only at first mention and used consistently thereafter. Common abbreviations in computer science and artificial intelligence, such as CNN (Convolutional Neural Network), RNN (Recurrent Neural Network), NLP (Natural Language Processing), and AR (Augmented Reality), should follow this rule.</w:t>
      </w:r>
    </w:p>
    <w:p w:rsidR="00D72D26" w:rsidRDefault="00D72D26" w:rsidP="004872B1">
      <w:pPr>
        <w:spacing w:after="0" w:line="480" w:lineRule="auto"/>
        <w:jc w:val="both"/>
        <w:rPr>
          <w:rFonts w:ascii="Times New Roman" w:eastAsia="Times New Roman" w:hAnsi="Times New Roman" w:cs="Times New Roman"/>
          <w:sz w:val="24"/>
          <w:szCs w:val="24"/>
        </w:rPr>
      </w:pPr>
    </w:p>
    <w:p w:rsidR="004872B1" w:rsidRDefault="004872B1" w:rsidP="00D72D26">
      <w:pPr>
        <w:pStyle w:val="Heading2"/>
        <w:numPr>
          <w:ilvl w:val="1"/>
          <w:numId w:val="4"/>
        </w:numPr>
        <w:ind w:left="426" w:hanging="426"/>
        <w:jc w:val="both"/>
      </w:pPr>
      <w:r>
        <w:t>Species scientific name</w:t>
      </w:r>
    </w:p>
    <w:p w:rsidR="004872B1" w:rsidRDefault="00D72D26" w:rsidP="004872B1">
      <w:pPr>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Scientific names should only be used when the study explicitly involves biological, biomedical, or bioinformatics-related subjects. The scientific name, including the authority when applicable, </w:t>
      </w:r>
      <w:r w:rsidRPr="00D72D26">
        <w:rPr>
          <w:rFonts w:ascii="Times New Roman" w:eastAsia="Times New Roman" w:hAnsi="Times New Roman" w:cs="Times New Roman"/>
          <w:sz w:val="24"/>
          <w:szCs w:val="24"/>
        </w:rPr>
        <w:lastRenderedPageBreak/>
        <w:t>should be written in full at first mention. Thereafter, either the common name or abbreviated scientific name may be used consistently throughout the manuscript.</w:t>
      </w:r>
    </w:p>
    <w:p w:rsidR="004872B1" w:rsidRDefault="004872B1" w:rsidP="004872B1">
      <w:pPr>
        <w:spacing w:after="0" w:line="480" w:lineRule="auto"/>
        <w:jc w:val="both"/>
        <w:rPr>
          <w:rFonts w:ascii="Times New Roman" w:eastAsia="Times New Roman" w:hAnsi="Times New Roman" w:cs="Times New Roman"/>
          <w:sz w:val="24"/>
          <w:szCs w:val="24"/>
        </w:rPr>
      </w:pPr>
    </w:p>
    <w:p w:rsidR="004872B1" w:rsidRDefault="004872B1" w:rsidP="004872B1">
      <w:pPr>
        <w:pStyle w:val="Heading2"/>
        <w:numPr>
          <w:ilvl w:val="1"/>
          <w:numId w:val="2"/>
        </w:numPr>
        <w:ind w:left="360"/>
        <w:jc w:val="both"/>
      </w:pPr>
      <w:r>
        <w:t>Italicization</w:t>
      </w:r>
    </w:p>
    <w:p w:rsidR="004872B1" w:rsidRDefault="00D72D26" w:rsidP="004872B1">
      <w:pPr>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Words of non-English origin should be italicized, except for terms that are widely accepted in English scientific writing. Examples include batik, </w:t>
      </w:r>
      <w:proofErr w:type="spellStart"/>
      <w:r w:rsidRPr="00D72D26">
        <w:rPr>
          <w:rFonts w:ascii="Times New Roman" w:eastAsia="Times New Roman" w:hAnsi="Times New Roman" w:cs="Times New Roman"/>
          <w:sz w:val="24"/>
          <w:szCs w:val="24"/>
        </w:rPr>
        <w:t>wayang</w:t>
      </w:r>
      <w:proofErr w:type="spellEnd"/>
      <w:r w:rsidRPr="00D72D26">
        <w:rPr>
          <w:rFonts w:ascii="Times New Roman" w:eastAsia="Times New Roman" w:hAnsi="Times New Roman" w:cs="Times New Roman"/>
          <w:sz w:val="24"/>
          <w:szCs w:val="24"/>
        </w:rPr>
        <w:t>, or gamelan when referring to Indonesian cultural heritage contexts. However, common scientific terms such as in vitro, et al., and vice versa should not be italicized. Do not italicize words solely for emphasis.</w:t>
      </w:r>
    </w:p>
    <w:p w:rsidR="004872B1" w:rsidRDefault="004872B1" w:rsidP="004872B1">
      <w:pPr>
        <w:spacing w:after="0" w:line="480" w:lineRule="auto"/>
        <w:jc w:val="both"/>
        <w:rPr>
          <w:rFonts w:ascii="Times New Roman" w:eastAsia="Times New Roman" w:hAnsi="Times New Roman" w:cs="Times New Roman"/>
          <w:sz w:val="24"/>
          <w:szCs w:val="24"/>
        </w:rPr>
      </w:pPr>
    </w:p>
    <w:p w:rsidR="004872B1" w:rsidRDefault="004872B1" w:rsidP="004872B1">
      <w:pPr>
        <w:pStyle w:val="Heading2"/>
        <w:numPr>
          <w:ilvl w:val="1"/>
          <w:numId w:val="2"/>
        </w:numPr>
        <w:ind w:left="360"/>
        <w:jc w:val="both"/>
      </w:pPr>
      <w:r>
        <w:t>Numbers</w:t>
      </w:r>
    </w:p>
    <w:p w:rsidR="004872B1" w:rsidRDefault="00D72D26" w:rsidP="004872B1">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Spell out numbers of less than two digits (i.e. eight, nine, 10, 11), except when presenting technical data, algorithms, model configurations, experimental results, tables, or figures. Spell out “percent” in running text and use the symbol (%) only in tables, figures, equations, or technical descriptions such as “90% training data” or “95% accuracy”.</w:t>
      </w:r>
    </w:p>
    <w:p w:rsidR="004872B1" w:rsidRDefault="004872B1" w:rsidP="004872B1">
      <w:pPr>
        <w:pStyle w:val="Heading2"/>
        <w:ind w:hanging="360"/>
        <w:jc w:val="both"/>
      </w:pPr>
    </w:p>
    <w:p w:rsidR="004872B1" w:rsidRDefault="004872B1" w:rsidP="00D72D26">
      <w:pPr>
        <w:pStyle w:val="Heading2"/>
        <w:numPr>
          <w:ilvl w:val="1"/>
          <w:numId w:val="2"/>
        </w:numPr>
        <w:ind w:left="360"/>
        <w:jc w:val="both"/>
      </w:pPr>
      <w:r>
        <w:t>Symbols and special characters</w:t>
      </w:r>
    </w:p>
    <w:p w:rsidR="004872B1" w:rsidRDefault="00D72D26" w:rsidP="004872B1">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Do not use accented letters or unsupported special symbols, as they may cause issues during manuscript processing. Mathematical equations, formulas, and algorithmic notations should be prepared using Microsoft Word Equation Editor or </w:t>
      </w:r>
      <w:proofErr w:type="spellStart"/>
      <w:r w:rsidRPr="00D72D26">
        <w:rPr>
          <w:rFonts w:ascii="Times New Roman" w:eastAsia="Times New Roman" w:hAnsi="Times New Roman" w:cs="Times New Roman"/>
          <w:sz w:val="24"/>
          <w:szCs w:val="24"/>
        </w:rPr>
        <w:t>MathType</w:t>
      </w:r>
      <w:proofErr w:type="spellEnd"/>
      <w:r w:rsidRPr="00D72D26">
        <w:rPr>
          <w:rFonts w:ascii="Times New Roman" w:eastAsia="Times New Roman" w:hAnsi="Times New Roman" w:cs="Times New Roman"/>
          <w:sz w:val="24"/>
          <w:szCs w:val="24"/>
        </w:rPr>
        <w:t>. Greek symbols, matrices, vectors, and mathematical operators commonly used in artificial intelligence, deep learning, and computer science research should use appropriate TrueType fonts to ensure compatibility during publication formatting.</w:t>
      </w:r>
    </w:p>
    <w:p w:rsidR="004872B1" w:rsidRDefault="004872B1" w:rsidP="004872B1">
      <w:pPr>
        <w:shd w:val="clear" w:color="auto" w:fill="FCFCFC"/>
        <w:spacing w:after="0" w:line="480" w:lineRule="auto"/>
        <w:jc w:val="both"/>
        <w:rPr>
          <w:rFonts w:ascii="Times New Roman" w:eastAsia="Times New Roman" w:hAnsi="Times New Roman" w:cs="Times New Roman"/>
          <w:b/>
          <w:bCs/>
          <w:sz w:val="24"/>
          <w:szCs w:val="24"/>
        </w:rPr>
      </w:pPr>
    </w:p>
    <w:p w:rsidR="004872B1" w:rsidRDefault="004872B1" w:rsidP="004872B1">
      <w:pPr>
        <w:pStyle w:val="Heading1"/>
        <w:numPr>
          <w:ilvl w:val="0"/>
          <w:numId w:val="2"/>
        </w:numPr>
        <w:jc w:val="both"/>
      </w:pPr>
      <w:r>
        <w:lastRenderedPageBreak/>
        <w:t>Results and Discussion</w:t>
      </w:r>
    </w:p>
    <w:p w:rsidR="004872B1" w:rsidRDefault="004872B1" w:rsidP="004872B1">
      <w:pPr>
        <w:shd w:val="clear" w:color="auto" w:fill="FCFCFC"/>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Results</w:t>
      </w: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Describe the outcome of the study. Describe Tables as “Table” and Figures as “Figure” (not “Fig.”). Denote figure parts with uppercase letters (e.g. Figure 1A, Figure 1B). Please put </w:t>
      </w:r>
      <w:r>
        <w:rPr>
          <w:rFonts w:ascii="Times New Roman" w:eastAsia="Times New Roman" w:hAnsi="Times New Roman" w:cs="Times New Roman"/>
          <w:sz w:val="24"/>
          <w:szCs w:val="24"/>
          <w:u w:val="single"/>
        </w:rPr>
        <w:t>figures’ or tables’ captions only</w:t>
      </w:r>
      <w:r>
        <w:rPr>
          <w:rFonts w:ascii="Times New Roman" w:eastAsia="Times New Roman" w:hAnsi="Times New Roman" w:cs="Times New Roman"/>
          <w:sz w:val="24"/>
          <w:szCs w:val="24"/>
        </w:rPr>
        <w:t xml:space="preserve"> in this section, </w:t>
      </w:r>
      <w:proofErr w:type="gramStart"/>
      <w:r>
        <w:rPr>
          <w:rFonts w:ascii="Times New Roman" w:eastAsia="Times New Roman" w:hAnsi="Times New Roman" w:cs="Times New Roman"/>
          <w:sz w:val="24"/>
          <w:szCs w:val="24"/>
        </w:rPr>
        <w:t>then</w:t>
      </w:r>
      <w:proofErr w:type="gramEnd"/>
      <w:r>
        <w:rPr>
          <w:rFonts w:ascii="Times New Roman" w:eastAsia="Times New Roman" w:hAnsi="Times New Roman" w:cs="Times New Roman"/>
          <w:sz w:val="24"/>
          <w:szCs w:val="24"/>
        </w:rPr>
        <w:t xml:space="preserve"> put all figures and tables at the end of manuscript, instead. Figures’ or tables’ captions can be placed in the middle of the result and discussion section to easily illustrate the preferable placing location of the figures or table. Every figure should have a title or caption, which should be concise but clear enough to explain its main components independently from the text. If the table or figure contains previously published material, cite the original source at the end of the caption. If the results are expressed as a percentage, state the absolute value(s) that correspond to 100%. </w:t>
      </w:r>
      <w:proofErr w:type="gramStart"/>
      <w:r>
        <w:rPr>
          <w:rFonts w:ascii="Times New Roman" w:eastAsia="Times New Roman" w:hAnsi="Times New Roman" w:cs="Times New Roman"/>
          <w:sz w:val="24"/>
          <w:szCs w:val="24"/>
        </w:rPr>
        <w:t>State in the caption if a figure has been altered or enhanced in any way.</w:t>
      </w:r>
      <w:proofErr w:type="gramEnd"/>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rPr>
      </w:pPr>
    </w:p>
    <w:p w:rsidR="004872B1" w:rsidRDefault="004872B1" w:rsidP="004872B1">
      <w:pPr>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Figure 1 </w:t>
      </w:r>
      <w:r>
        <w:rPr>
          <w:rFonts w:ascii="Times New Roman" w:eastAsia="Times New Roman" w:hAnsi="Times New Roman" w:cs="Times New Roman"/>
          <w:sz w:val="24"/>
          <w:szCs w:val="24"/>
        </w:rPr>
        <w:t xml:space="preserve">The caption should be typed in sentence case. </w:t>
      </w:r>
    </w:p>
    <w:p w:rsidR="004872B1" w:rsidRDefault="004872B1" w:rsidP="004872B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Figure 2 </w:t>
      </w:r>
      <w:r>
        <w:rPr>
          <w:rFonts w:ascii="Times New Roman" w:eastAsia="Times New Roman" w:hAnsi="Times New Roman" w:cs="Times New Roman"/>
          <w:sz w:val="24"/>
          <w:szCs w:val="24"/>
        </w:rPr>
        <w:t xml:space="preserve">The caption should be typed in sentence case. (A) </w:t>
      </w:r>
      <w:proofErr w:type="gramStart"/>
      <w:r>
        <w:rPr>
          <w:rFonts w:ascii="Times New Roman" w:eastAsia="Times New Roman" w:hAnsi="Times New Roman" w:cs="Times New Roman"/>
          <w:sz w:val="24"/>
          <w:szCs w:val="24"/>
        </w:rPr>
        <w:t>caption</w:t>
      </w:r>
      <w:proofErr w:type="gramEnd"/>
      <w:r>
        <w:rPr>
          <w:rFonts w:ascii="Times New Roman" w:eastAsia="Times New Roman" w:hAnsi="Times New Roman" w:cs="Times New Roman"/>
          <w:sz w:val="24"/>
          <w:szCs w:val="24"/>
        </w:rPr>
        <w:t xml:space="preserve">. (B) </w:t>
      </w:r>
      <w:proofErr w:type="gramStart"/>
      <w:r>
        <w:rPr>
          <w:rFonts w:ascii="Times New Roman" w:eastAsia="Times New Roman" w:hAnsi="Times New Roman" w:cs="Times New Roman"/>
          <w:sz w:val="24"/>
          <w:szCs w:val="24"/>
        </w:rPr>
        <w:t>caption</w:t>
      </w:r>
      <w:proofErr w:type="gramEnd"/>
      <w:r>
        <w:rPr>
          <w:rFonts w:ascii="Times New Roman" w:eastAsia="Times New Roman" w:hAnsi="Times New Roman" w:cs="Times New Roman"/>
          <w:sz w:val="24"/>
          <w:szCs w:val="24"/>
        </w:rPr>
        <w:t xml:space="preserve">. Etc. (In case of there are two or more graphs in one figure) </w:t>
      </w:r>
    </w:p>
    <w:p w:rsidR="004872B1" w:rsidRDefault="004872B1" w:rsidP="004872B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Table 1</w:t>
      </w:r>
      <w:r>
        <w:rPr>
          <w:rFonts w:ascii="Times New Roman" w:eastAsia="Times New Roman" w:hAnsi="Times New Roman" w:cs="Times New Roman"/>
          <w:sz w:val="24"/>
          <w:szCs w:val="24"/>
        </w:rPr>
        <w:t xml:space="preserve"> The caption should be typed in sentence case.</w:t>
      </w: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 If needed, this subsection can be combined with the </w:t>
      </w:r>
      <w:r>
        <w:rPr>
          <w:rFonts w:ascii="Times New Roman" w:eastAsia="Times New Roman" w:hAnsi="Times New Roman" w:cs="Times New Roman"/>
          <w:i/>
          <w:iCs/>
          <w:sz w:val="24"/>
          <w:szCs w:val="24"/>
          <w:u w:val="single"/>
        </w:rPr>
        <w:t>Discussion</w:t>
      </w:r>
      <w:r>
        <w:rPr>
          <w:rFonts w:ascii="Times New Roman" w:eastAsia="Times New Roman" w:hAnsi="Times New Roman" w:cs="Times New Roman"/>
          <w:sz w:val="24"/>
          <w:szCs w:val="24"/>
          <w:u w:val="single"/>
        </w:rPr>
        <w:t> subsection.</w:t>
      </w: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u w:val="single"/>
        </w:rPr>
      </w:pPr>
    </w:p>
    <w:p w:rsidR="004872B1" w:rsidRDefault="004872B1" w:rsidP="004872B1">
      <w:pPr>
        <w:shd w:val="clear" w:color="auto" w:fill="FCFCFC"/>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Discussion </w:t>
      </w:r>
    </w:p>
    <w:p w:rsidR="004872B1" w:rsidRDefault="004872B1" w:rsidP="004872B1">
      <w:pPr>
        <w:shd w:val="clear" w:color="auto" w:fill="FCFCFC"/>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This subsection should be an interpretation of the results of the work (not a repetition of them) in the context of previous research. Avoid excessive referencing of published literature. Describe Tables as “Table” and Figures as “Figure” (not “Fig.”). Denote figure parts with lowercase </w:t>
      </w:r>
      <w:r w:rsidR="00005D8B">
        <w:rPr>
          <w:rFonts w:ascii="Times New Roman" w:eastAsia="Times New Roman" w:hAnsi="Times New Roman" w:cs="Times New Roman"/>
          <w:sz w:val="24"/>
          <w:szCs w:val="24"/>
        </w:rPr>
        <w:lastRenderedPageBreak/>
        <w:t>letters (e.g. Figure 1a</w:t>
      </w:r>
      <w:r>
        <w:rPr>
          <w:rFonts w:ascii="Times New Roman" w:eastAsia="Times New Roman" w:hAnsi="Times New Roman" w:cs="Times New Roman"/>
          <w:sz w:val="24"/>
          <w:szCs w:val="24"/>
        </w:rPr>
        <w:t xml:space="preserve">, Figure 1b). Please put figures’ or tables’ </w:t>
      </w:r>
      <w:r>
        <w:rPr>
          <w:rFonts w:ascii="Times New Roman" w:eastAsia="Times New Roman" w:hAnsi="Times New Roman" w:cs="Times New Roman"/>
          <w:sz w:val="24"/>
          <w:szCs w:val="24"/>
          <w:u w:val="single"/>
        </w:rPr>
        <w:t>caption only</w:t>
      </w:r>
      <w:r>
        <w:rPr>
          <w:rFonts w:ascii="Times New Roman" w:eastAsia="Times New Roman" w:hAnsi="Times New Roman" w:cs="Times New Roman"/>
          <w:sz w:val="24"/>
          <w:szCs w:val="24"/>
        </w:rPr>
        <w:t xml:space="preserve"> in this </w:t>
      </w:r>
      <w:proofErr w:type="gramStart"/>
      <w:r>
        <w:rPr>
          <w:rFonts w:ascii="Times New Roman" w:eastAsia="Times New Roman" w:hAnsi="Times New Roman" w:cs="Times New Roman"/>
          <w:sz w:val="24"/>
          <w:szCs w:val="24"/>
        </w:rPr>
        <w:t>section,</w:t>
      </w:r>
      <w:proofErr w:type="gramEnd"/>
      <w:r>
        <w:rPr>
          <w:rFonts w:ascii="Times New Roman" w:eastAsia="Times New Roman" w:hAnsi="Times New Roman" w:cs="Times New Roman"/>
          <w:sz w:val="24"/>
          <w:szCs w:val="24"/>
        </w:rPr>
        <w:t xml:space="preserve"> then put all figures and tables at the end of manuscript, instead. Figures’ or tables’ captions can be placed in the middle of the result and discussion section to easily illustrate the preferable placing location of the figures or table. Every figure should have a title or caption, which should be concise but clear enough to explain its main components independently from the text. If the table or figure contains previously published material, cite the original source at the end of the caption. If the results are expressed as a percentage, state the absolute value(s) that correspond to 100%. </w:t>
      </w:r>
      <w:proofErr w:type="gramStart"/>
      <w:r>
        <w:rPr>
          <w:rFonts w:ascii="Times New Roman" w:eastAsia="Times New Roman" w:hAnsi="Times New Roman" w:cs="Times New Roman"/>
          <w:sz w:val="24"/>
          <w:szCs w:val="24"/>
        </w:rPr>
        <w:t>State in the caption if a figure has been altered or enhanced in any way.</w:t>
      </w:r>
      <w:proofErr w:type="gramEnd"/>
    </w:p>
    <w:p w:rsidR="004872B1" w:rsidRDefault="004872B1" w:rsidP="004872B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Figure 3 </w:t>
      </w:r>
      <w:r>
        <w:rPr>
          <w:rFonts w:ascii="Times New Roman" w:eastAsia="Times New Roman" w:hAnsi="Times New Roman" w:cs="Times New Roman"/>
          <w:sz w:val="24"/>
          <w:szCs w:val="24"/>
        </w:rPr>
        <w:t xml:space="preserve">The caption should be typed in sentence case. (a) </w:t>
      </w:r>
      <w:proofErr w:type="gramStart"/>
      <w:r>
        <w:rPr>
          <w:rFonts w:ascii="Times New Roman" w:eastAsia="Times New Roman" w:hAnsi="Times New Roman" w:cs="Times New Roman"/>
          <w:sz w:val="24"/>
          <w:szCs w:val="24"/>
        </w:rPr>
        <w:t>caption</w:t>
      </w:r>
      <w:proofErr w:type="gramEnd"/>
      <w:r>
        <w:rPr>
          <w:rFonts w:ascii="Times New Roman" w:eastAsia="Times New Roman" w:hAnsi="Times New Roman" w:cs="Times New Roman"/>
          <w:sz w:val="24"/>
          <w:szCs w:val="24"/>
        </w:rPr>
        <w:t xml:space="preserve">. (b) </w:t>
      </w:r>
      <w:proofErr w:type="gramStart"/>
      <w:r>
        <w:rPr>
          <w:rFonts w:ascii="Times New Roman" w:eastAsia="Times New Roman" w:hAnsi="Times New Roman" w:cs="Times New Roman"/>
          <w:sz w:val="24"/>
          <w:szCs w:val="24"/>
        </w:rPr>
        <w:t>caption</w:t>
      </w:r>
      <w:proofErr w:type="gramEnd"/>
      <w:r>
        <w:rPr>
          <w:rFonts w:ascii="Times New Roman" w:eastAsia="Times New Roman" w:hAnsi="Times New Roman" w:cs="Times New Roman"/>
          <w:sz w:val="24"/>
          <w:szCs w:val="24"/>
        </w:rPr>
        <w:t>. Etc. (In case of there are two or more graphs in one figure)</w:t>
      </w:r>
    </w:p>
    <w:p w:rsidR="004872B1" w:rsidRDefault="004872B1" w:rsidP="004872B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Table 2</w:t>
      </w:r>
      <w:r>
        <w:rPr>
          <w:rFonts w:ascii="Times New Roman" w:eastAsia="Times New Roman" w:hAnsi="Times New Roman" w:cs="Times New Roman"/>
          <w:sz w:val="24"/>
          <w:szCs w:val="24"/>
        </w:rPr>
        <w:t xml:space="preserve"> The caption should be typed in sentence case.</w:t>
      </w: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If needed, this subsection can be combined with the Results subsection.</w:t>
      </w:r>
    </w:p>
    <w:p w:rsidR="00D72D26" w:rsidRDefault="00D72D26" w:rsidP="004872B1">
      <w:pPr>
        <w:shd w:val="clear" w:color="auto" w:fill="FCFCFC"/>
        <w:spacing w:after="0" w:line="480" w:lineRule="auto"/>
        <w:jc w:val="both"/>
        <w:rPr>
          <w:rFonts w:ascii="Times New Roman" w:eastAsia="Times New Roman" w:hAnsi="Times New Roman" w:cs="Times New Roman"/>
          <w:sz w:val="24"/>
          <w:szCs w:val="24"/>
          <w:u w:val="single"/>
        </w:rPr>
      </w:pPr>
    </w:p>
    <w:p w:rsidR="004872B1" w:rsidRPr="00D72D26" w:rsidRDefault="0027275B" w:rsidP="00D72D26">
      <w:pPr>
        <w:pStyle w:val="Heading1"/>
        <w:ind w:left="360" w:hanging="360"/>
        <w:jc w:val="both"/>
      </w:pPr>
      <w:r>
        <w:t>5</w:t>
      </w:r>
      <w:r w:rsidR="004872B1">
        <w:t>. Conclusions</w:t>
      </w: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main conclusions of the study may be presented in a standalone </w:t>
      </w:r>
      <w:r>
        <w:rPr>
          <w:rFonts w:ascii="Times New Roman" w:eastAsia="Times New Roman" w:hAnsi="Times New Roman" w:cs="Times New Roman"/>
          <w:i/>
          <w:iCs/>
          <w:sz w:val="24"/>
          <w:szCs w:val="24"/>
        </w:rPr>
        <w:t>Conclusions</w:t>
      </w:r>
      <w:r>
        <w:rPr>
          <w:rFonts w:ascii="Times New Roman" w:eastAsia="Times New Roman" w:hAnsi="Times New Roman" w:cs="Times New Roman"/>
          <w:sz w:val="24"/>
          <w:szCs w:val="24"/>
        </w:rPr>
        <w:t> section or included as a subsection of the </w:t>
      </w:r>
      <w:r>
        <w:rPr>
          <w:rFonts w:ascii="Times New Roman" w:eastAsia="Times New Roman" w:hAnsi="Times New Roman" w:cs="Times New Roman"/>
          <w:i/>
          <w:iCs/>
          <w:sz w:val="24"/>
          <w:szCs w:val="24"/>
        </w:rPr>
        <w:t>Discussion</w:t>
      </w:r>
      <w:r>
        <w:rPr>
          <w:rFonts w:ascii="Times New Roman" w:eastAsia="Times New Roman" w:hAnsi="Times New Roman" w:cs="Times New Roman"/>
          <w:sz w:val="24"/>
          <w:szCs w:val="24"/>
        </w:rPr>
        <w:t> section.</w:t>
      </w:r>
    </w:p>
    <w:p w:rsidR="004872B1" w:rsidRDefault="004872B1" w:rsidP="004872B1">
      <w:pPr>
        <w:shd w:val="clear" w:color="auto" w:fill="FCFCFC"/>
        <w:spacing w:after="0" w:line="480" w:lineRule="auto"/>
        <w:jc w:val="both"/>
        <w:rPr>
          <w:rFonts w:ascii="Times New Roman" w:eastAsia="Times New Roman" w:hAnsi="Times New Roman" w:cs="Times New Roman"/>
          <w:sz w:val="24"/>
          <w:szCs w:val="24"/>
        </w:rPr>
      </w:pPr>
    </w:p>
    <w:p w:rsidR="004872B1" w:rsidRDefault="0027275B" w:rsidP="004872B1">
      <w:pPr>
        <w:shd w:val="clear" w:color="auto" w:fill="FCFCFC"/>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6</w:t>
      </w:r>
      <w:r w:rsidR="004872B1">
        <w:rPr>
          <w:rFonts w:ascii="Times New Roman" w:eastAsia="Times New Roman" w:hAnsi="Times New Roman" w:cs="Times New Roman"/>
          <w:b/>
          <w:bCs/>
          <w:sz w:val="24"/>
          <w:szCs w:val="24"/>
        </w:rPr>
        <w:t>. Acknowledgments</w:t>
      </w:r>
    </w:p>
    <w:p w:rsidR="004872B1" w:rsidRDefault="004872B1" w:rsidP="004872B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Acknowledgments may be included here, if applicable. Acknowledge anyone who contributed to the research, as well as any funding or grants. The names of funding organizations should be written in full, as well as the grant numbers, if available. List any individuals who helped you during the study (e.g. assistance with study design or analysis, or guidance through a study area), </w:t>
      </w:r>
      <w:r>
        <w:rPr>
          <w:rFonts w:ascii="Times New Roman" w:eastAsia="Times New Roman" w:hAnsi="Times New Roman" w:cs="Times New Roman"/>
          <w:sz w:val="24"/>
          <w:szCs w:val="24"/>
        </w:rPr>
        <w:lastRenderedPageBreak/>
        <w:t>or writing of the article (e.g. providing advice on the language, editing, or proofreading the article).</w:t>
      </w:r>
    </w:p>
    <w:p w:rsidR="004872B1" w:rsidRDefault="004872B1" w:rsidP="004872B1">
      <w:pPr>
        <w:shd w:val="clear" w:color="auto" w:fill="FCFCFC"/>
        <w:spacing w:after="0" w:line="480" w:lineRule="auto"/>
        <w:jc w:val="both"/>
        <w:rPr>
          <w:rFonts w:ascii="Times New Roman" w:eastAsia="Times New Roman" w:hAnsi="Times New Roman" w:cs="Times New Roman"/>
          <w:b/>
          <w:bCs/>
          <w:sz w:val="24"/>
          <w:szCs w:val="24"/>
        </w:rPr>
      </w:pPr>
    </w:p>
    <w:p w:rsidR="004872B1" w:rsidRDefault="0027275B" w:rsidP="004872B1">
      <w:pPr>
        <w:shd w:val="clear" w:color="auto" w:fill="FCFCFC"/>
        <w:spacing w:after="0" w:line="480" w:lineRule="auto"/>
        <w:jc w:val="both"/>
        <w:rPr>
          <w:rFonts w:ascii="Times New Roman" w:eastAsia="Times New Roman" w:hAnsi="Times New Roman" w:cs="Times New Roman"/>
          <w:b/>
          <w:bCs/>
          <w:sz w:val="24"/>
          <w:szCs w:val="24"/>
        </w:rPr>
      </w:pPr>
      <w:bookmarkStart w:id="0" w:name="_heading=h.gjdgxs" w:colFirst="0" w:colLast="0"/>
      <w:bookmarkEnd w:id="0"/>
      <w:r>
        <w:rPr>
          <w:rFonts w:ascii="Times New Roman" w:eastAsia="Times New Roman" w:hAnsi="Times New Roman" w:cs="Times New Roman"/>
          <w:b/>
          <w:bCs/>
          <w:sz w:val="24"/>
          <w:szCs w:val="24"/>
        </w:rPr>
        <w:t>7</w:t>
      </w:r>
      <w:r w:rsidR="004872B1">
        <w:rPr>
          <w:rFonts w:ascii="Times New Roman" w:eastAsia="Times New Roman" w:hAnsi="Times New Roman" w:cs="Times New Roman"/>
          <w:b/>
          <w:bCs/>
          <w:sz w:val="24"/>
          <w:szCs w:val="24"/>
        </w:rPr>
        <w:t xml:space="preserve">. </w:t>
      </w:r>
      <w:r w:rsidR="00D72D26">
        <w:rPr>
          <w:rFonts w:ascii="Times New Roman" w:eastAsia="Times New Roman" w:hAnsi="Times New Roman" w:cs="Times New Roman"/>
          <w:b/>
          <w:bCs/>
          <w:sz w:val="24"/>
          <w:szCs w:val="24"/>
        </w:rPr>
        <w:t>Conflict of Interest</w:t>
      </w:r>
    </w:p>
    <w:p w:rsidR="00D72D26" w:rsidRPr="00D72D26" w:rsidRDefault="00D72D26" w:rsidP="00D72D26">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Authors must declare any competing interests that could influence or be perceived to influence the research presented in the manuscript. Competing interests may include financial support, professional affiliations, personal relationships, institutional associations, or other circumstances related to the submitted work.</w:t>
      </w:r>
    </w:p>
    <w:p w:rsidR="00D72D26" w:rsidRPr="00D72D26" w:rsidRDefault="00D72D26" w:rsidP="00D72D26">
      <w:pPr>
        <w:shd w:val="clear" w:color="auto" w:fill="FCFCFC"/>
        <w:spacing w:after="0" w:line="480" w:lineRule="auto"/>
        <w:jc w:val="both"/>
        <w:rPr>
          <w:rFonts w:ascii="Times New Roman" w:eastAsia="Times New Roman" w:hAnsi="Times New Roman" w:cs="Times New Roman"/>
          <w:sz w:val="24"/>
          <w:szCs w:val="24"/>
        </w:rPr>
      </w:pPr>
    </w:p>
    <w:p w:rsidR="00D72D26" w:rsidRPr="00D72D26" w:rsidRDefault="00D72D26" w:rsidP="00D72D26">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Authors should disclose all relevant funding sources and describe the role of the funding body, if any, in the study design, data collection, data analysis, manuscript preparation, and the decision to submit the manuscript to ACSIE (International Journal of Application Computer Science and </w:t>
      </w:r>
      <w:proofErr w:type="spellStart"/>
      <w:r w:rsidRPr="00D72D26">
        <w:rPr>
          <w:rFonts w:ascii="Times New Roman" w:eastAsia="Times New Roman" w:hAnsi="Times New Roman" w:cs="Times New Roman"/>
          <w:sz w:val="24"/>
          <w:szCs w:val="24"/>
        </w:rPr>
        <w:t>Informatic</w:t>
      </w:r>
      <w:proofErr w:type="spellEnd"/>
      <w:r w:rsidRPr="00D72D26">
        <w:rPr>
          <w:rFonts w:ascii="Times New Roman" w:eastAsia="Times New Roman" w:hAnsi="Times New Roman" w:cs="Times New Roman"/>
          <w:sz w:val="24"/>
          <w:szCs w:val="24"/>
        </w:rPr>
        <w:t xml:space="preserve"> Engineering). Authors should also state whether any author currently serves or has previously served as a member of the ACSIE editorial board, reviewer team, or an organization that could benefit from the publication of the article.</w:t>
      </w:r>
    </w:p>
    <w:p w:rsidR="00D72D26" w:rsidRPr="00D72D26" w:rsidRDefault="00D72D26" w:rsidP="00D72D26">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If there are no competing interests, authors should state:</w:t>
      </w:r>
    </w:p>
    <w:p w:rsidR="00D72D26" w:rsidRPr="00D72D26" w:rsidRDefault="00D72D26" w:rsidP="00D72D26">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“The authors declare that there are no conflicts of interest regarding the publication of this paper.”</w:t>
      </w:r>
    </w:p>
    <w:p w:rsidR="004872B1" w:rsidRDefault="00D72D26" w:rsidP="00D72D26">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This statement supports ACSIE’s commitment to publication ethics, transparency, research integrity, and objective scientific evaluation.</w:t>
      </w:r>
    </w:p>
    <w:p w:rsidR="00B23E5F" w:rsidRDefault="00B23E5F" w:rsidP="00D72D26">
      <w:pPr>
        <w:shd w:val="clear" w:color="auto" w:fill="FCFCFC"/>
        <w:spacing w:after="0" w:line="480" w:lineRule="auto"/>
        <w:jc w:val="both"/>
        <w:rPr>
          <w:rFonts w:ascii="Times New Roman" w:eastAsia="Times New Roman" w:hAnsi="Times New Roman" w:cs="Times New Roman"/>
          <w:sz w:val="24"/>
          <w:szCs w:val="24"/>
        </w:rPr>
      </w:pPr>
    </w:p>
    <w:p w:rsidR="00B23E5F" w:rsidRDefault="00B23E5F" w:rsidP="00D72D26">
      <w:pPr>
        <w:shd w:val="clear" w:color="auto" w:fill="FCFCFC"/>
        <w:spacing w:after="0" w:line="480" w:lineRule="auto"/>
        <w:jc w:val="both"/>
        <w:rPr>
          <w:rFonts w:ascii="Times New Roman" w:eastAsia="Times New Roman" w:hAnsi="Times New Roman" w:cs="Times New Roman"/>
          <w:sz w:val="24"/>
          <w:szCs w:val="24"/>
        </w:rPr>
      </w:pPr>
    </w:p>
    <w:p w:rsidR="00D72D26" w:rsidRDefault="00D72D26" w:rsidP="00D72D26">
      <w:pPr>
        <w:shd w:val="clear" w:color="auto" w:fill="FCFCFC"/>
        <w:spacing w:after="0" w:line="480" w:lineRule="auto"/>
        <w:jc w:val="both"/>
        <w:rPr>
          <w:rFonts w:ascii="Times New Roman" w:eastAsia="Times New Roman" w:hAnsi="Times New Roman" w:cs="Times New Roman"/>
          <w:sz w:val="24"/>
          <w:szCs w:val="24"/>
        </w:rPr>
      </w:pPr>
    </w:p>
    <w:p w:rsidR="004872B1" w:rsidRDefault="0027275B" w:rsidP="004872B1">
      <w:pPr>
        <w:shd w:val="clear" w:color="auto" w:fill="FCFCFC"/>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8</w:t>
      </w:r>
      <w:r w:rsidR="004872B1">
        <w:rPr>
          <w:rFonts w:ascii="Times New Roman" w:eastAsia="Times New Roman" w:hAnsi="Times New Roman" w:cs="Times New Roman"/>
          <w:b/>
          <w:bCs/>
          <w:sz w:val="24"/>
          <w:szCs w:val="24"/>
        </w:rPr>
        <w:t>. References</w:t>
      </w:r>
    </w:p>
    <w:p w:rsidR="00D72D26" w:rsidRPr="00D72D26" w:rsidRDefault="00D72D26" w:rsidP="00D72D26">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Original Research Articles submitted to ACSIE (International Journal of Application Computer Science and </w:t>
      </w:r>
      <w:proofErr w:type="spellStart"/>
      <w:r w:rsidRPr="00D72D26">
        <w:rPr>
          <w:rFonts w:ascii="Times New Roman" w:eastAsia="Times New Roman" w:hAnsi="Times New Roman" w:cs="Times New Roman"/>
          <w:sz w:val="24"/>
          <w:szCs w:val="24"/>
        </w:rPr>
        <w:t>Informatic</w:t>
      </w:r>
      <w:proofErr w:type="spellEnd"/>
      <w:r w:rsidRPr="00D72D26">
        <w:rPr>
          <w:rFonts w:ascii="Times New Roman" w:eastAsia="Times New Roman" w:hAnsi="Times New Roman" w:cs="Times New Roman"/>
          <w:sz w:val="24"/>
          <w:szCs w:val="24"/>
        </w:rPr>
        <w:t xml:space="preserve"> Engineering) are expected to cite approximately 20–30 references and must include at least 15 references, of which at least 80% should be derived from sources published within the last 10 years. Authors are strongly encouraged to use recent, relevant, and high-quality scholarly references, particularly journal articles, conference proceedings, and reputable scientific publications related to computer science, artificial intelligence, deep learning, and digital heritage studies. Manuscripts that do not comply with these requirements may be returned to the authors prior to the peer-review process.</w:t>
      </w:r>
    </w:p>
    <w:p w:rsidR="00D72D26" w:rsidRPr="00D72D26" w:rsidRDefault="00D72D26" w:rsidP="00D72D26">
      <w:pPr>
        <w:shd w:val="clear" w:color="auto" w:fill="FCFCFC"/>
        <w:spacing w:after="0" w:line="480" w:lineRule="auto"/>
        <w:jc w:val="both"/>
        <w:rPr>
          <w:rFonts w:ascii="Times New Roman" w:eastAsia="Times New Roman" w:hAnsi="Times New Roman" w:cs="Times New Roman"/>
          <w:sz w:val="24"/>
          <w:szCs w:val="24"/>
        </w:rPr>
      </w:pPr>
    </w:p>
    <w:p w:rsidR="00D72D26" w:rsidRPr="00D72D26" w:rsidRDefault="00D72D26" w:rsidP="00D72D26">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ACSIE uses the IEEE citation and reference format. References must be numbered sequentially according to their first appearance in the manuscript and cited in the text using square brackets, for example [1], [2], or [3]–[5]. Authors must ensure that all references cited in the text are included in the reference list and that all listed references are cited within the manuscript.</w:t>
      </w:r>
    </w:p>
    <w:p w:rsidR="00D72D26" w:rsidRDefault="00D72D26" w:rsidP="00D72D26">
      <w:pPr>
        <w:shd w:val="clear" w:color="auto" w:fill="FCFCFC"/>
        <w:spacing w:after="0" w:line="480" w:lineRule="auto"/>
        <w:jc w:val="both"/>
        <w:rPr>
          <w:rFonts w:ascii="Times New Roman" w:eastAsia="Times New Roman" w:hAnsi="Times New Roman" w:cs="Times New Roman"/>
          <w:sz w:val="24"/>
          <w:szCs w:val="24"/>
        </w:rPr>
      </w:pPr>
    </w:p>
    <w:p w:rsidR="00D72D26" w:rsidRPr="00D72D26" w:rsidRDefault="00D72D26" w:rsidP="00D72D26">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For references written in languages other than English, authors should provide the English translation of the title in square brackets ([ ]) immediately after the original title.</w:t>
      </w:r>
    </w:p>
    <w:p w:rsidR="00D72D26" w:rsidRPr="00D72D26" w:rsidRDefault="00D72D26" w:rsidP="00D72D26">
      <w:pPr>
        <w:shd w:val="clear" w:color="auto" w:fill="FCFCFC"/>
        <w:spacing w:after="0" w:line="480" w:lineRule="auto"/>
        <w:jc w:val="both"/>
        <w:rPr>
          <w:rFonts w:ascii="Times New Roman" w:eastAsia="Times New Roman" w:hAnsi="Times New Roman" w:cs="Times New Roman"/>
          <w:sz w:val="24"/>
          <w:szCs w:val="24"/>
        </w:rPr>
      </w:pPr>
    </w:p>
    <w:p w:rsidR="004872B1" w:rsidRDefault="00D72D26" w:rsidP="00D72D26">
      <w:pPr>
        <w:shd w:val="clear" w:color="auto" w:fill="FCFCFC"/>
        <w:spacing w:after="0" w:line="480" w:lineRule="auto"/>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Authors are strongly encouraged to use reference management software such as </w:t>
      </w:r>
      <w:proofErr w:type="spellStart"/>
      <w:r w:rsidRPr="00D72D26">
        <w:rPr>
          <w:rFonts w:ascii="Times New Roman" w:eastAsia="Times New Roman" w:hAnsi="Times New Roman" w:cs="Times New Roman"/>
          <w:sz w:val="24"/>
          <w:szCs w:val="24"/>
        </w:rPr>
        <w:t>Zotero</w:t>
      </w:r>
      <w:proofErr w:type="spellEnd"/>
      <w:r w:rsidRPr="00D72D26">
        <w:rPr>
          <w:rFonts w:ascii="Times New Roman" w:eastAsia="Times New Roman" w:hAnsi="Times New Roman" w:cs="Times New Roman"/>
          <w:sz w:val="24"/>
          <w:szCs w:val="24"/>
        </w:rPr>
        <w:t xml:space="preserve"> or </w:t>
      </w:r>
      <w:proofErr w:type="spellStart"/>
      <w:r w:rsidRPr="00D72D26">
        <w:rPr>
          <w:rFonts w:ascii="Times New Roman" w:eastAsia="Times New Roman" w:hAnsi="Times New Roman" w:cs="Times New Roman"/>
          <w:sz w:val="24"/>
          <w:szCs w:val="24"/>
        </w:rPr>
        <w:t>Mendeley</w:t>
      </w:r>
      <w:proofErr w:type="spellEnd"/>
      <w:r w:rsidRPr="00D72D26">
        <w:rPr>
          <w:rFonts w:ascii="Times New Roman" w:eastAsia="Times New Roman" w:hAnsi="Times New Roman" w:cs="Times New Roman"/>
          <w:sz w:val="24"/>
          <w:szCs w:val="24"/>
        </w:rPr>
        <w:t xml:space="preserve"> to manage citations and bibliographies consistently. Reference libraries should preferably be prepared and submitted in </w:t>
      </w:r>
      <w:proofErr w:type="spellStart"/>
      <w:r w:rsidRPr="00D72D26">
        <w:rPr>
          <w:rFonts w:ascii="Times New Roman" w:eastAsia="Times New Roman" w:hAnsi="Times New Roman" w:cs="Times New Roman"/>
          <w:sz w:val="24"/>
          <w:szCs w:val="24"/>
        </w:rPr>
        <w:t>BibTeX</w:t>
      </w:r>
      <w:proofErr w:type="spellEnd"/>
      <w:r w:rsidRPr="00D72D26">
        <w:rPr>
          <w:rFonts w:ascii="Times New Roman" w:eastAsia="Times New Roman" w:hAnsi="Times New Roman" w:cs="Times New Roman"/>
          <w:sz w:val="24"/>
          <w:szCs w:val="24"/>
        </w:rPr>
        <w:t xml:space="preserve"> (.bib) format to facilitate the editorial and typesetting process.</w:t>
      </w:r>
    </w:p>
    <w:p w:rsidR="00B23E5F" w:rsidRDefault="00B23E5F" w:rsidP="00D72D26">
      <w:pPr>
        <w:shd w:val="clear" w:color="auto" w:fill="FCFCFC"/>
        <w:spacing w:after="0" w:line="480" w:lineRule="auto"/>
        <w:jc w:val="both"/>
        <w:rPr>
          <w:rFonts w:ascii="Times New Roman" w:eastAsia="Times New Roman" w:hAnsi="Times New Roman" w:cs="Times New Roman"/>
          <w:sz w:val="24"/>
          <w:szCs w:val="24"/>
        </w:rPr>
      </w:pPr>
    </w:p>
    <w:p w:rsidR="004872B1" w:rsidRDefault="004872B1" w:rsidP="004872B1">
      <w:pPr>
        <w:shd w:val="clear" w:color="auto" w:fill="FCFCFC"/>
        <w:spacing w:after="0" w:line="480" w:lineRule="auto"/>
        <w:jc w:val="both"/>
        <w:rPr>
          <w:rFonts w:ascii="Times New Roman" w:eastAsia="Times New Roman" w:hAnsi="Times New Roman" w:cs="Times New Roman"/>
          <w:i/>
          <w:iCs/>
          <w:sz w:val="24"/>
          <w:szCs w:val="24"/>
        </w:rPr>
      </w:pPr>
    </w:p>
    <w:p w:rsidR="004872B1" w:rsidRDefault="004872B1" w:rsidP="004872B1">
      <w:pPr>
        <w:shd w:val="clear" w:color="auto" w:fill="FCFCFC"/>
        <w:spacing w:after="0" w:line="48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Example:</w:t>
      </w:r>
    </w:p>
    <w:p w:rsidR="00D72D26" w:rsidRPr="00D72D26" w:rsidRDefault="00D72D26" w:rsidP="00D72D26">
      <w:pPr>
        <w:shd w:val="clear" w:color="auto" w:fill="FCFCFC"/>
        <w:spacing w:after="0" w:line="480" w:lineRule="auto"/>
        <w:ind w:left="720" w:hanging="720"/>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[1] </w:t>
      </w:r>
      <w:r>
        <w:rPr>
          <w:rFonts w:ascii="Times New Roman" w:eastAsia="Times New Roman" w:hAnsi="Times New Roman" w:cs="Times New Roman"/>
          <w:sz w:val="24"/>
          <w:szCs w:val="24"/>
        </w:rPr>
        <w:tab/>
      </w:r>
      <w:r w:rsidRPr="00D72D26">
        <w:rPr>
          <w:rFonts w:ascii="Times New Roman" w:eastAsia="Times New Roman" w:hAnsi="Times New Roman" w:cs="Times New Roman"/>
          <w:sz w:val="24"/>
          <w:szCs w:val="24"/>
        </w:rPr>
        <w:t xml:space="preserve">Y. </w:t>
      </w:r>
      <w:proofErr w:type="spellStart"/>
      <w:r w:rsidRPr="00D72D26">
        <w:rPr>
          <w:rFonts w:ascii="Times New Roman" w:eastAsia="Times New Roman" w:hAnsi="Times New Roman" w:cs="Times New Roman"/>
          <w:sz w:val="24"/>
          <w:szCs w:val="24"/>
        </w:rPr>
        <w:t>LeCun</w:t>
      </w:r>
      <w:proofErr w:type="spellEnd"/>
      <w:r w:rsidRPr="00D72D26">
        <w:rPr>
          <w:rFonts w:ascii="Times New Roman" w:eastAsia="Times New Roman" w:hAnsi="Times New Roman" w:cs="Times New Roman"/>
          <w:sz w:val="24"/>
          <w:szCs w:val="24"/>
        </w:rPr>
        <w:t xml:space="preserve">, Y. </w:t>
      </w:r>
      <w:proofErr w:type="spellStart"/>
      <w:r w:rsidRPr="00D72D26">
        <w:rPr>
          <w:rFonts w:ascii="Times New Roman" w:eastAsia="Times New Roman" w:hAnsi="Times New Roman" w:cs="Times New Roman"/>
          <w:sz w:val="24"/>
          <w:szCs w:val="24"/>
        </w:rPr>
        <w:t>Bengio</w:t>
      </w:r>
      <w:proofErr w:type="spellEnd"/>
      <w:r w:rsidRPr="00D72D26">
        <w:rPr>
          <w:rFonts w:ascii="Times New Roman" w:eastAsia="Times New Roman" w:hAnsi="Times New Roman" w:cs="Times New Roman"/>
          <w:sz w:val="24"/>
          <w:szCs w:val="24"/>
        </w:rPr>
        <w:t xml:space="preserve">, and G. Hinton, “Deep learning,” Nature, vol. 521, no. 7553, pp. 436–444, 2015, </w:t>
      </w:r>
      <w:proofErr w:type="spellStart"/>
      <w:r w:rsidRPr="00D72D26">
        <w:rPr>
          <w:rFonts w:ascii="Times New Roman" w:eastAsia="Times New Roman" w:hAnsi="Times New Roman" w:cs="Times New Roman"/>
          <w:sz w:val="24"/>
          <w:szCs w:val="24"/>
        </w:rPr>
        <w:t>doi</w:t>
      </w:r>
      <w:proofErr w:type="spellEnd"/>
      <w:r w:rsidRPr="00D72D26">
        <w:rPr>
          <w:rFonts w:ascii="Times New Roman" w:eastAsia="Times New Roman" w:hAnsi="Times New Roman" w:cs="Times New Roman"/>
          <w:sz w:val="24"/>
          <w:szCs w:val="24"/>
        </w:rPr>
        <w:t>: 10.1038/nature14539.</w:t>
      </w:r>
    </w:p>
    <w:p w:rsidR="00D72D26" w:rsidRPr="00D72D26" w:rsidRDefault="00D72D26" w:rsidP="00D72D26">
      <w:pPr>
        <w:shd w:val="clear" w:color="auto" w:fill="FCFCFC"/>
        <w:spacing w:after="0" w:line="480" w:lineRule="auto"/>
        <w:ind w:left="720" w:hanging="720"/>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[2] </w:t>
      </w:r>
      <w:r>
        <w:rPr>
          <w:rFonts w:ascii="Times New Roman" w:eastAsia="Times New Roman" w:hAnsi="Times New Roman" w:cs="Times New Roman"/>
          <w:sz w:val="24"/>
          <w:szCs w:val="24"/>
        </w:rPr>
        <w:tab/>
      </w:r>
      <w:r w:rsidRPr="00D72D26">
        <w:rPr>
          <w:rFonts w:ascii="Times New Roman" w:eastAsia="Times New Roman" w:hAnsi="Times New Roman" w:cs="Times New Roman"/>
          <w:sz w:val="24"/>
          <w:szCs w:val="24"/>
        </w:rPr>
        <w:t xml:space="preserve">A. </w:t>
      </w:r>
      <w:proofErr w:type="spellStart"/>
      <w:r w:rsidRPr="00D72D26">
        <w:rPr>
          <w:rFonts w:ascii="Times New Roman" w:eastAsia="Times New Roman" w:hAnsi="Times New Roman" w:cs="Times New Roman"/>
          <w:sz w:val="24"/>
          <w:szCs w:val="24"/>
        </w:rPr>
        <w:t>Vaswani</w:t>
      </w:r>
      <w:proofErr w:type="spellEnd"/>
      <w:r w:rsidRPr="00D72D26">
        <w:rPr>
          <w:rFonts w:ascii="Times New Roman" w:eastAsia="Times New Roman" w:hAnsi="Times New Roman" w:cs="Times New Roman"/>
          <w:sz w:val="24"/>
          <w:szCs w:val="24"/>
        </w:rPr>
        <w:t xml:space="preserve"> et al., “Attention Is All You Need,” in Proceedings of the Advances in Neural Information Processing Systems (</w:t>
      </w:r>
      <w:proofErr w:type="spellStart"/>
      <w:r w:rsidRPr="00D72D26">
        <w:rPr>
          <w:rFonts w:ascii="Times New Roman" w:eastAsia="Times New Roman" w:hAnsi="Times New Roman" w:cs="Times New Roman"/>
          <w:sz w:val="24"/>
          <w:szCs w:val="24"/>
        </w:rPr>
        <w:t>NeurIPS</w:t>
      </w:r>
      <w:proofErr w:type="spellEnd"/>
      <w:r w:rsidRPr="00D72D26">
        <w:rPr>
          <w:rFonts w:ascii="Times New Roman" w:eastAsia="Times New Roman" w:hAnsi="Times New Roman" w:cs="Times New Roman"/>
          <w:sz w:val="24"/>
          <w:szCs w:val="24"/>
        </w:rPr>
        <w:t>), Long Beach, CA, USA, 2017, pp. 5998–6008.</w:t>
      </w:r>
    </w:p>
    <w:p w:rsidR="00D72D26" w:rsidRPr="00D72D26" w:rsidRDefault="00D72D26" w:rsidP="00D72D26">
      <w:pPr>
        <w:shd w:val="clear" w:color="auto" w:fill="FCFCFC"/>
        <w:spacing w:after="0" w:line="480" w:lineRule="auto"/>
        <w:ind w:left="720" w:hanging="720"/>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[3] </w:t>
      </w:r>
      <w:r>
        <w:rPr>
          <w:rFonts w:ascii="Times New Roman" w:eastAsia="Times New Roman" w:hAnsi="Times New Roman" w:cs="Times New Roman"/>
          <w:sz w:val="24"/>
          <w:szCs w:val="24"/>
        </w:rPr>
        <w:tab/>
      </w:r>
      <w:r w:rsidRPr="00D72D26">
        <w:rPr>
          <w:rFonts w:ascii="Times New Roman" w:eastAsia="Times New Roman" w:hAnsi="Times New Roman" w:cs="Times New Roman"/>
          <w:sz w:val="24"/>
          <w:szCs w:val="24"/>
        </w:rPr>
        <w:t xml:space="preserve">I. </w:t>
      </w:r>
      <w:proofErr w:type="spellStart"/>
      <w:r w:rsidRPr="00D72D26">
        <w:rPr>
          <w:rFonts w:ascii="Times New Roman" w:eastAsia="Times New Roman" w:hAnsi="Times New Roman" w:cs="Times New Roman"/>
          <w:sz w:val="24"/>
          <w:szCs w:val="24"/>
        </w:rPr>
        <w:t>Goodfellow</w:t>
      </w:r>
      <w:proofErr w:type="spellEnd"/>
      <w:r w:rsidRPr="00D72D26">
        <w:rPr>
          <w:rFonts w:ascii="Times New Roman" w:eastAsia="Times New Roman" w:hAnsi="Times New Roman" w:cs="Times New Roman"/>
          <w:sz w:val="24"/>
          <w:szCs w:val="24"/>
        </w:rPr>
        <w:t xml:space="preserve">, Y. </w:t>
      </w:r>
      <w:proofErr w:type="spellStart"/>
      <w:r w:rsidRPr="00D72D26">
        <w:rPr>
          <w:rFonts w:ascii="Times New Roman" w:eastAsia="Times New Roman" w:hAnsi="Times New Roman" w:cs="Times New Roman"/>
          <w:sz w:val="24"/>
          <w:szCs w:val="24"/>
        </w:rPr>
        <w:t>Bengio</w:t>
      </w:r>
      <w:proofErr w:type="spellEnd"/>
      <w:r w:rsidRPr="00D72D26">
        <w:rPr>
          <w:rFonts w:ascii="Times New Roman" w:eastAsia="Times New Roman" w:hAnsi="Times New Roman" w:cs="Times New Roman"/>
          <w:sz w:val="24"/>
          <w:szCs w:val="24"/>
        </w:rPr>
        <w:t xml:space="preserve">, and A. </w:t>
      </w:r>
      <w:proofErr w:type="spellStart"/>
      <w:r w:rsidRPr="00D72D26">
        <w:rPr>
          <w:rFonts w:ascii="Times New Roman" w:eastAsia="Times New Roman" w:hAnsi="Times New Roman" w:cs="Times New Roman"/>
          <w:sz w:val="24"/>
          <w:szCs w:val="24"/>
        </w:rPr>
        <w:t>Courville</w:t>
      </w:r>
      <w:proofErr w:type="spellEnd"/>
      <w:r w:rsidRPr="00D72D26">
        <w:rPr>
          <w:rFonts w:ascii="Times New Roman" w:eastAsia="Times New Roman" w:hAnsi="Times New Roman" w:cs="Times New Roman"/>
          <w:sz w:val="24"/>
          <w:szCs w:val="24"/>
        </w:rPr>
        <w:t>, Deep Learning. Cambridge, MA, USA: MIT Press, 2016.</w:t>
      </w:r>
    </w:p>
    <w:p w:rsidR="00D72D26" w:rsidRPr="00D72D26" w:rsidRDefault="00D72D26" w:rsidP="00D72D26">
      <w:pPr>
        <w:shd w:val="clear" w:color="auto" w:fill="FCFCFC"/>
        <w:spacing w:after="0" w:line="480" w:lineRule="auto"/>
        <w:ind w:left="720" w:hanging="720"/>
        <w:jc w:val="both"/>
        <w:rPr>
          <w:rFonts w:ascii="Times New Roman" w:eastAsia="Times New Roman" w:hAnsi="Times New Roman" w:cs="Times New Roman"/>
          <w:sz w:val="24"/>
          <w:szCs w:val="24"/>
        </w:rPr>
      </w:pPr>
      <w:bookmarkStart w:id="1" w:name="_GoBack"/>
      <w:bookmarkEnd w:id="1"/>
      <w:r w:rsidRPr="00D72D26">
        <w:rPr>
          <w:rFonts w:ascii="Times New Roman" w:eastAsia="Times New Roman" w:hAnsi="Times New Roman" w:cs="Times New Roman"/>
          <w:sz w:val="24"/>
          <w:szCs w:val="24"/>
        </w:rPr>
        <w:t xml:space="preserve">[4] </w:t>
      </w:r>
      <w:r>
        <w:rPr>
          <w:rFonts w:ascii="Times New Roman" w:eastAsia="Times New Roman" w:hAnsi="Times New Roman" w:cs="Times New Roman"/>
          <w:sz w:val="24"/>
          <w:szCs w:val="24"/>
        </w:rPr>
        <w:tab/>
      </w:r>
      <w:r w:rsidRPr="00D72D26">
        <w:rPr>
          <w:rFonts w:ascii="Times New Roman" w:eastAsia="Times New Roman" w:hAnsi="Times New Roman" w:cs="Times New Roman"/>
          <w:sz w:val="24"/>
          <w:szCs w:val="24"/>
        </w:rPr>
        <w:t xml:space="preserve">A. </w:t>
      </w:r>
      <w:proofErr w:type="spellStart"/>
      <w:r w:rsidRPr="00D72D26">
        <w:rPr>
          <w:rFonts w:ascii="Times New Roman" w:eastAsia="Times New Roman" w:hAnsi="Times New Roman" w:cs="Times New Roman"/>
          <w:sz w:val="24"/>
          <w:szCs w:val="24"/>
        </w:rPr>
        <w:t>Krizhevsky</w:t>
      </w:r>
      <w:proofErr w:type="spellEnd"/>
      <w:r w:rsidRPr="00D72D26">
        <w:rPr>
          <w:rFonts w:ascii="Times New Roman" w:eastAsia="Times New Roman" w:hAnsi="Times New Roman" w:cs="Times New Roman"/>
          <w:sz w:val="24"/>
          <w:szCs w:val="24"/>
        </w:rPr>
        <w:t xml:space="preserve">, I. </w:t>
      </w:r>
      <w:proofErr w:type="spellStart"/>
      <w:r w:rsidRPr="00D72D26">
        <w:rPr>
          <w:rFonts w:ascii="Times New Roman" w:eastAsia="Times New Roman" w:hAnsi="Times New Roman" w:cs="Times New Roman"/>
          <w:sz w:val="24"/>
          <w:szCs w:val="24"/>
        </w:rPr>
        <w:t>Sutskever</w:t>
      </w:r>
      <w:proofErr w:type="spellEnd"/>
      <w:r w:rsidRPr="00D72D26">
        <w:rPr>
          <w:rFonts w:ascii="Times New Roman" w:eastAsia="Times New Roman" w:hAnsi="Times New Roman" w:cs="Times New Roman"/>
          <w:sz w:val="24"/>
          <w:szCs w:val="24"/>
        </w:rPr>
        <w:t>, and G. E. Hinton, “</w:t>
      </w:r>
      <w:proofErr w:type="spellStart"/>
      <w:r w:rsidRPr="00D72D26">
        <w:rPr>
          <w:rFonts w:ascii="Times New Roman" w:eastAsia="Times New Roman" w:hAnsi="Times New Roman" w:cs="Times New Roman"/>
          <w:sz w:val="24"/>
          <w:szCs w:val="24"/>
        </w:rPr>
        <w:t>ImageNet</w:t>
      </w:r>
      <w:proofErr w:type="spellEnd"/>
      <w:r w:rsidRPr="00D72D26">
        <w:rPr>
          <w:rFonts w:ascii="Times New Roman" w:eastAsia="Times New Roman" w:hAnsi="Times New Roman" w:cs="Times New Roman"/>
          <w:sz w:val="24"/>
          <w:szCs w:val="24"/>
        </w:rPr>
        <w:t xml:space="preserve"> classification with deep convolutional neural networks,” in Proceedings of the 25th International Conference on Neural Information Processing Systems, Lake Tahoe, NV, USA, 2012, pp. 1097–1105.</w:t>
      </w:r>
    </w:p>
    <w:p w:rsidR="00D72D26" w:rsidRPr="00D72D26" w:rsidRDefault="00D72D26" w:rsidP="00D72D26">
      <w:pPr>
        <w:shd w:val="clear" w:color="auto" w:fill="FCFCFC"/>
        <w:spacing w:after="0" w:line="480" w:lineRule="auto"/>
        <w:ind w:left="720" w:hanging="720"/>
        <w:jc w:val="both"/>
        <w:rPr>
          <w:rFonts w:ascii="Times New Roman" w:eastAsia="Times New Roman" w:hAnsi="Times New Roman" w:cs="Times New Roman"/>
          <w:sz w:val="24"/>
          <w:szCs w:val="24"/>
        </w:rPr>
      </w:pPr>
      <w:proofErr w:type="gramStart"/>
      <w:r w:rsidRPr="00D72D26">
        <w:rPr>
          <w:rFonts w:ascii="Times New Roman" w:eastAsia="Times New Roman" w:hAnsi="Times New Roman" w:cs="Times New Roman"/>
          <w:sz w:val="24"/>
          <w:szCs w:val="24"/>
        </w:rPr>
        <w:t xml:space="preserve">[5] </w:t>
      </w:r>
      <w:r>
        <w:rPr>
          <w:rFonts w:ascii="Times New Roman" w:eastAsia="Times New Roman" w:hAnsi="Times New Roman" w:cs="Times New Roman"/>
          <w:sz w:val="24"/>
          <w:szCs w:val="24"/>
        </w:rPr>
        <w:tab/>
      </w:r>
      <w:r w:rsidRPr="00D72D26">
        <w:rPr>
          <w:rFonts w:ascii="Times New Roman" w:eastAsia="Times New Roman" w:hAnsi="Times New Roman" w:cs="Times New Roman"/>
          <w:sz w:val="24"/>
          <w:szCs w:val="24"/>
        </w:rPr>
        <w:t>J. Brownlee, Deep Learning for Computer Vision.</w:t>
      </w:r>
      <w:proofErr w:type="gramEnd"/>
      <w:r w:rsidRPr="00D72D26">
        <w:rPr>
          <w:rFonts w:ascii="Times New Roman" w:eastAsia="Times New Roman" w:hAnsi="Times New Roman" w:cs="Times New Roman"/>
          <w:sz w:val="24"/>
          <w:szCs w:val="24"/>
        </w:rPr>
        <w:t xml:space="preserve"> Melbourne, Australia: Machine Learning Mastery, 2018.</w:t>
      </w:r>
    </w:p>
    <w:p w:rsidR="00D72D26" w:rsidRPr="00D72D26" w:rsidRDefault="00D72D26" w:rsidP="00D72D26">
      <w:pPr>
        <w:shd w:val="clear" w:color="auto" w:fill="FCFCFC"/>
        <w:spacing w:after="0" w:line="480" w:lineRule="auto"/>
        <w:ind w:left="720" w:hanging="720"/>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[6] </w:t>
      </w:r>
      <w:r>
        <w:rPr>
          <w:rFonts w:ascii="Times New Roman" w:eastAsia="Times New Roman" w:hAnsi="Times New Roman" w:cs="Times New Roman"/>
          <w:sz w:val="24"/>
          <w:szCs w:val="24"/>
        </w:rPr>
        <w:tab/>
      </w:r>
      <w:r w:rsidRPr="00D72D26">
        <w:rPr>
          <w:rFonts w:ascii="Times New Roman" w:eastAsia="Times New Roman" w:hAnsi="Times New Roman" w:cs="Times New Roman"/>
          <w:sz w:val="24"/>
          <w:szCs w:val="24"/>
        </w:rPr>
        <w:t xml:space="preserve">D. P. </w:t>
      </w:r>
      <w:proofErr w:type="spellStart"/>
      <w:r w:rsidRPr="00D72D26">
        <w:rPr>
          <w:rFonts w:ascii="Times New Roman" w:eastAsia="Times New Roman" w:hAnsi="Times New Roman" w:cs="Times New Roman"/>
          <w:sz w:val="24"/>
          <w:szCs w:val="24"/>
        </w:rPr>
        <w:t>Kingma</w:t>
      </w:r>
      <w:proofErr w:type="spellEnd"/>
      <w:r w:rsidRPr="00D72D26">
        <w:rPr>
          <w:rFonts w:ascii="Times New Roman" w:eastAsia="Times New Roman" w:hAnsi="Times New Roman" w:cs="Times New Roman"/>
          <w:sz w:val="24"/>
          <w:szCs w:val="24"/>
        </w:rPr>
        <w:t xml:space="preserve"> and J. Ba, “Adam: A method for stochastic optimization,” in Proceedings of the 3rd International Conference on Learning Representations (ICLR), San Diego, CA, USA, 2015.</w:t>
      </w:r>
    </w:p>
    <w:p w:rsidR="004872B1" w:rsidRDefault="00D72D26" w:rsidP="00D72D26">
      <w:pPr>
        <w:shd w:val="clear" w:color="auto" w:fill="FCFCFC"/>
        <w:spacing w:after="0" w:line="480" w:lineRule="auto"/>
        <w:ind w:left="720" w:hanging="720"/>
        <w:jc w:val="both"/>
        <w:rPr>
          <w:rFonts w:ascii="Times New Roman" w:eastAsia="Times New Roman" w:hAnsi="Times New Roman" w:cs="Times New Roman"/>
          <w:sz w:val="24"/>
          <w:szCs w:val="24"/>
        </w:rPr>
      </w:pPr>
      <w:r w:rsidRPr="00D72D26">
        <w:rPr>
          <w:rFonts w:ascii="Times New Roman" w:eastAsia="Times New Roman" w:hAnsi="Times New Roman" w:cs="Times New Roman"/>
          <w:sz w:val="24"/>
          <w:szCs w:val="24"/>
        </w:rPr>
        <w:t xml:space="preserve">[7] </w:t>
      </w:r>
      <w:r>
        <w:rPr>
          <w:rFonts w:ascii="Times New Roman" w:eastAsia="Times New Roman" w:hAnsi="Times New Roman" w:cs="Times New Roman"/>
          <w:sz w:val="24"/>
          <w:szCs w:val="24"/>
        </w:rPr>
        <w:tab/>
      </w:r>
      <w:r w:rsidRPr="00D72D26">
        <w:rPr>
          <w:rFonts w:ascii="Times New Roman" w:eastAsia="Times New Roman" w:hAnsi="Times New Roman" w:cs="Times New Roman"/>
          <w:sz w:val="24"/>
          <w:szCs w:val="24"/>
        </w:rPr>
        <w:t xml:space="preserve">T. </w:t>
      </w:r>
      <w:proofErr w:type="spellStart"/>
      <w:r w:rsidRPr="00D72D26">
        <w:rPr>
          <w:rFonts w:ascii="Times New Roman" w:eastAsia="Times New Roman" w:hAnsi="Times New Roman" w:cs="Times New Roman"/>
          <w:sz w:val="24"/>
          <w:szCs w:val="24"/>
        </w:rPr>
        <w:t>Mikolov</w:t>
      </w:r>
      <w:proofErr w:type="spellEnd"/>
      <w:r w:rsidRPr="00D72D26">
        <w:rPr>
          <w:rFonts w:ascii="Times New Roman" w:eastAsia="Times New Roman" w:hAnsi="Times New Roman" w:cs="Times New Roman"/>
          <w:sz w:val="24"/>
          <w:szCs w:val="24"/>
        </w:rPr>
        <w:t xml:space="preserve">, I. </w:t>
      </w:r>
      <w:proofErr w:type="spellStart"/>
      <w:r w:rsidRPr="00D72D26">
        <w:rPr>
          <w:rFonts w:ascii="Times New Roman" w:eastAsia="Times New Roman" w:hAnsi="Times New Roman" w:cs="Times New Roman"/>
          <w:sz w:val="24"/>
          <w:szCs w:val="24"/>
        </w:rPr>
        <w:t>Sutskever</w:t>
      </w:r>
      <w:proofErr w:type="spellEnd"/>
      <w:r w:rsidRPr="00D72D26">
        <w:rPr>
          <w:rFonts w:ascii="Times New Roman" w:eastAsia="Times New Roman" w:hAnsi="Times New Roman" w:cs="Times New Roman"/>
          <w:sz w:val="24"/>
          <w:szCs w:val="24"/>
        </w:rPr>
        <w:t xml:space="preserve">, K. Chen, G. S. </w:t>
      </w:r>
      <w:proofErr w:type="spellStart"/>
      <w:r w:rsidRPr="00D72D26">
        <w:rPr>
          <w:rFonts w:ascii="Times New Roman" w:eastAsia="Times New Roman" w:hAnsi="Times New Roman" w:cs="Times New Roman"/>
          <w:sz w:val="24"/>
          <w:szCs w:val="24"/>
        </w:rPr>
        <w:t>Corrado</w:t>
      </w:r>
      <w:proofErr w:type="spellEnd"/>
      <w:r w:rsidRPr="00D72D26">
        <w:rPr>
          <w:rFonts w:ascii="Times New Roman" w:eastAsia="Times New Roman" w:hAnsi="Times New Roman" w:cs="Times New Roman"/>
          <w:sz w:val="24"/>
          <w:szCs w:val="24"/>
        </w:rPr>
        <w:t>, and J. Dean, “Distributed representations of words and phrases and their compositionality,” in Advances in Neural Information Processing Systems, 2013, pp. 3111–3119.</w:t>
      </w:r>
    </w:p>
    <w:p w:rsidR="004872B1" w:rsidRDefault="004872B1" w:rsidP="004872B1">
      <w:pPr>
        <w:shd w:val="clear" w:color="auto" w:fill="FCFCFC"/>
        <w:spacing w:after="0" w:line="480" w:lineRule="auto"/>
        <w:ind w:left="720" w:hanging="720"/>
        <w:jc w:val="both"/>
        <w:rPr>
          <w:rFonts w:ascii="Times New Roman" w:eastAsia="Times New Roman" w:hAnsi="Times New Roman" w:cs="Times New Roman"/>
          <w:sz w:val="24"/>
          <w:szCs w:val="24"/>
        </w:rPr>
      </w:pPr>
    </w:p>
    <w:p w:rsidR="004872B1" w:rsidRDefault="004872B1" w:rsidP="004872B1">
      <w:pPr>
        <w:shd w:val="clear" w:color="auto" w:fill="FCFCFC"/>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Figures</w:t>
      </w:r>
    </w:p>
    <w:p w:rsidR="004872B1" w:rsidRDefault="004872B1" w:rsidP="004872B1">
      <w:pPr>
        <w:spacing w:after="0" w:line="48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Figure size and resolution</w:t>
      </w:r>
    </w:p>
    <w:p w:rsidR="004872B1" w:rsidRDefault="004872B1" w:rsidP="004872B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When preparing your figures, size them to fit in a column width (either 80 mm or 170 mm), with a maximum height of 230 mm. Ensure that images are of sufficiently high resolution to be easily viewable (minimum of 300 dpi). </w:t>
      </w:r>
      <w:proofErr w:type="gramStart"/>
      <w:r>
        <w:rPr>
          <w:rFonts w:ascii="Times New Roman" w:eastAsia="Times New Roman" w:hAnsi="Times New Roman" w:cs="Times New Roman"/>
          <w:sz w:val="24"/>
          <w:szCs w:val="24"/>
        </w:rPr>
        <w:t>Image format.</w:t>
      </w:r>
      <w:proofErr w:type="gramEnd"/>
      <w:r>
        <w:rPr>
          <w:rFonts w:ascii="Times New Roman" w:eastAsia="Times New Roman" w:hAnsi="Times New Roman" w:cs="Times New Roman"/>
          <w:sz w:val="24"/>
          <w:szCs w:val="24"/>
        </w:rPr>
        <w:t xml:space="preserve"> Send images in an image file format (</w:t>
      </w:r>
      <w:proofErr w:type="spellStart"/>
      <w:r>
        <w:rPr>
          <w:rFonts w:ascii="Times New Roman" w:eastAsia="Times New Roman" w:hAnsi="Times New Roman" w:cs="Times New Roman"/>
          <w:sz w:val="24"/>
          <w:szCs w:val="24"/>
        </w:rPr>
        <w:t>png</w:t>
      </w:r>
      <w:proofErr w:type="spellEnd"/>
      <w:r>
        <w:rPr>
          <w:rFonts w:ascii="Times New Roman" w:eastAsia="Times New Roman" w:hAnsi="Times New Roman" w:cs="Times New Roman"/>
          <w:sz w:val="24"/>
          <w:szCs w:val="24"/>
        </w:rPr>
        <w:t xml:space="preserve">, jpeg, tiff), or </w:t>
      </w:r>
      <w:proofErr w:type="spellStart"/>
      <w:r>
        <w:rPr>
          <w:rFonts w:ascii="Times New Roman" w:eastAsia="Times New Roman" w:hAnsi="Times New Roman" w:cs="Times New Roman"/>
          <w:sz w:val="24"/>
          <w:szCs w:val="24"/>
        </w:rPr>
        <w:t>pdf</w:t>
      </w:r>
      <w:proofErr w:type="spellEnd"/>
      <w:r>
        <w:rPr>
          <w:rFonts w:ascii="Times New Roman" w:eastAsia="Times New Roman" w:hAnsi="Times New Roman" w:cs="Times New Roman"/>
          <w:sz w:val="24"/>
          <w:szCs w:val="24"/>
        </w:rPr>
        <w:t xml:space="preserve">. Do not send them in a PowerPoint presentation format.      </w:t>
      </w:r>
    </w:p>
    <w:p w:rsidR="004872B1" w:rsidRDefault="004872B1" w:rsidP="004872B1">
      <w:pPr>
        <w:spacing w:after="0" w:line="48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Graphs</w:t>
      </w:r>
    </w:p>
    <w:p w:rsidR="004872B1" w:rsidRDefault="004872B1" w:rsidP="004872B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optimal results, all line art, graphs, charts and schematics should be supplied in image format, such as PNG or JPG, and should be saved or exported as such directly from the application in which they were made. Please ensure that data points and axis labels are clearly legible. Present graphs in 2D (not 3D), without shadows or other effects, and without gridlines. See examples in Figure 1 below.</w:t>
      </w:r>
    </w:p>
    <w:p w:rsidR="004872B1" w:rsidRDefault="004872B1" w:rsidP="004872B1">
      <w:pPr>
        <w:spacing w:after="0" w:line="48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Figure formatting</w:t>
      </w:r>
    </w:p>
    <w:p w:rsidR="004872B1" w:rsidRDefault="004872B1" w:rsidP="004872B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Photographs must have internal scale markers and symbols, and arrows or letters should contrast greatly with the background. Arial is the recommended typeface for text within figures. Where photographs of gel, autoradiograms, and so on have been processed to enhance their quality, this should be stated. The costs of color printing will be incurred by the author.</w:t>
      </w:r>
    </w:p>
    <w:p w:rsidR="004872B1" w:rsidRDefault="004872B1" w:rsidP="004872B1">
      <w:pPr>
        <w:spacing w:after="0" w:line="480" w:lineRule="auto"/>
        <w:jc w:val="both"/>
        <w:rPr>
          <w:rFonts w:ascii="Times New Roman" w:eastAsia="Times New Roman" w:hAnsi="Times New Roman" w:cs="Times New Roman"/>
          <w:i/>
          <w:iCs/>
          <w:sz w:val="24"/>
          <w:szCs w:val="24"/>
        </w:rPr>
      </w:pPr>
      <w:r>
        <w:rPr>
          <w:rFonts w:ascii="Times New Roman" w:eastAsia="Times New Roman" w:hAnsi="Times New Roman" w:cs="Times New Roman"/>
          <w:i/>
          <w:iCs/>
          <w:sz w:val="24"/>
          <w:szCs w:val="24"/>
        </w:rPr>
        <w:t>Figure numbering</w:t>
      </w:r>
    </w:p>
    <w:p w:rsidR="004872B1" w:rsidRDefault="004872B1" w:rsidP="004872B1">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should be numbered in the order they are first mentioned in the text, and uploaded in this order (i.e. Figure 2 cannot be cited before Figure 1). Multi-panel figures (those with parts a, b, c, d etc.) should be denoted with lowercase letters (e.g. Figure 1b, Figure 1b) and submitted as a separate file. Figure 3 below is the example of how to arrange multi-panel figures. </w:t>
      </w:r>
    </w:p>
    <w:p w:rsidR="004872B1" w:rsidRDefault="004872B1" w:rsidP="004872B1">
      <w:pPr>
        <w:spacing w:after="0" w:line="480" w:lineRule="auto"/>
        <w:jc w:val="both"/>
        <w:rPr>
          <w:rFonts w:ascii="Times New Roman" w:eastAsia="Times New Roman" w:hAnsi="Times New Roman" w:cs="Times New Roman"/>
          <w:b/>
          <w:bCs/>
        </w:rPr>
      </w:pPr>
    </w:p>
    <w:p w:rsidR="004872B1" w:rsidRDefault="004872B1" w:rsidP="004872B1">
      <w:pPr>
        <w:spacing w:after="0" w:line="480" w:lineRule="auto"/>
        <w:jc w:val="both"/>
        <w:rPr>
          <w:rFonts w:ascii="Times New Roman" w:eastAsia="Times New Roman" w:hAnsi="Times New Roman" w:cs="Times New Roman"/>
          <w:b/>
          <w:bCs/>
        </w:rPr>
      </w:pPr>
    </w:p>
    <w:p w:rsidR="004872B1" w:rsidRDefault="004872B1" w:rsidP="004872B1">
      <w:pPr>
        <w:spacing w:after="0" w:line="480" w:lineRule="auto"/>
        <w:jc w:val="both"/>
        <w:rPr>
          <w:rFonts w:ascii="Times New Roman" w:eastAsia="Times New Roman" w:hAnsi="Times New Roman" w:cs="Times New Roman"/>
          <w:b/>
          <w:bCs/>
        </w:rPr>
      </w:pPr>
      <w:r>
        <w:rPr>
          <w:rFonts w:ascii="Times New Roman" w:eastAsia="Times New Roman" w:hAnsi="Times New Roman" w:cs="Times New Roman"/>
          <w:b/>
          <w:bCs/>
        </w:rPr>
        <w:t>Figure 1</w:t>
      </w:r>
      <w:r>
        <w:rPr>
          <w:noProof/>
          <w:lang w:eastAsia="en-US"/>
        </w:rPr>
        <w:drawing>
          <wp:anchor distT="0" distB="0" distL="114300" distR="114300" simplePos="0" relativeHeight="251659264" behindDoc="0" locked="0" layoutInCell="1" hidden="0" allowOverlap="1" wp14:anchorId="0BDF3D38" wp14:editId="0E3C3608">
            <wp:simplePos x="0" y="0"/>
            <wp:positionH relativeFrom="column">
              <wp:posOffset>151130</wp:posOffset>
            </wp:positionH>
            <wp:positionV relativeFrom="paragraph">
              <wp:posOffset>319405</wp:posOffset>
            </wp:positionV>
            <wp:extent cx="2611352" cy="1606550"/>
            <wp:effectExtent l="0" t="0" r="0" b="0"/>
            <wp:wrapSquare wrapText="bothSides" distT="0" distB="0" distL="114300" distR="114300"/>
            <wp:docPr id="2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2611352" cy="1606550"/>
                    </a:xfrm>
                    <a:prstGeom prst="rect">
                      <a:avLst/>
                    </a:prstGeom>
                    <a:ln/>
                  </pic:spPr>
                </pic:pic>
              </a:graphicData>
            </a:graphic>
          </wp:anchor>
        </w:drawing>
      </w:r>
    </w:p>
    <w:p w:rsidR="004872B1" w:rsidRDefault="004872B1" w:rsidP="004872B1">
      <w:pPr>
        <w:spacing w:after="0" w:line="480" w:lineRule="auto"/>
        <w:jc w:val="both"/>
        <w:rPr>
          <w:rFonts w:ascii="Times New Roman" w:eastAsia="Times New Roman" w:hAnsi="Times New Roman" w:cs="Times New Roman"/>
        </w:rPr>
      </w:pPr>
      <w:r>
        <w:rPr>
          <w:rFonts w:ascii="Times New Roman" w:eastAsia="Times New Roman" w:hAnsi="Times New Roman" w:cs="Times New Roman"/>
          <w:noProof/>
          <w:lang w:eastAsia="en-US"/>
        </w:rPr>
        <w:lastRenderedPageBreak/>
        <w:drawing>
          <wp:inline distT="0" distB="0" distL="0" distR="0" wp14:anchorId="7E87B3D8" wp14:editId="370B672C">
            <wp:extent cx="2568368" cy="1519941"/>
            <wp:effectExtent l="0" t="0" r="0" b="0"/>
            <wp:docPr id="2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568368" cy="1519941"/>
                    </a:xfrm>
                    <a:prstGeom prst="rect">
                      <a:avLst/>
                    </a:prstGeom>
                    <a:ln/>
                  </pic:spPr>
                </pic:pic>
              </a:graphicData>
            </a:graphic>
          </wp:inline>
        </w:drawing>
      </w:r>
      <w:r>
        <w:rPr>
          <w:noProof/>
          <w:lang w:eastAsia="en-US"/>
        </w:rPr>
        <mc:AlternateContent>
          <mc:Choice Requires="wps">
            <w:drawing>
              <wp:anchor distT="0" distB="0" distL="114300" distR="114300" simplePos="0" relativeHeight="251660288" behindDoc="0" locked="0" layoutInCell="1" hidden="0" allowOverlap="1" wp14:anchorId="4B81C6A5" wp14:editId="4CAE829B">
                <wp:simplePos x="0" y="0"/>
                <wp:positionH relativeFrom="column">
                  <wp:posOffset>211138</wp:posOffset>
                </wp:positionH>
                <wp:positionV relativeFrom="paragraph">
                  <wp:posOffset>1747838</wp:posOffset>
                </wp:positionV>
                <wp:extent cx="2549525" cy="22225"/>
                <wp:effectExtent l="0" t="0" r="0" b="0"/>
                <wp:wrapSquare wrapText="bothSides" distT="0" distB="0" distL="114300" distR="114300"/>
                <wp:docPr id="20" name="Rectangle 20"/>
                <wp:cNvGraphicFramePr/>
                <a:graphic xmlns:a="http://schemas.openxmlformats.org/drawingml/2006/main">
                  <a:graphicData uri="http://schemas.microsoft.com/office/word/2010/wordprocessingShape">
                    <wps:wsp>
                      <wps:cNvSpPr/>
                      <wps:spPr>
                        <a:xfrm>
                          <a:off x="4076000" y="3779683"/>
                          <a:ext cx="2540000" cy="635"/>
                        </a:xfrm>
                        <a:prstGeom prst="rect">
                          <a:avLst/>
                        </a:prstGeom>
                        <a:solidFill>
                          <a:srgbClr val="FFFFFF"/>
                        </a:solidFill>
                        <a:ln>
                          <a:noFill/>
                        </a:ln>
                      </wps:spPr>
                      <wps:txbx>
                        <w:txbxContent>
                          <w:p w:rsidR="004872B1" w:rsidRDefault="004872B1" w:rsidP="004872B1">
                            <w:pPr>
                              <w:spacing w:after="200" w:line="240" w:lineRule="auto"/>
                              <w:jc w:val="both"/>
                              <w:textDirection w:val="btLr"/>
                            </w:pPr>
                            <w:r>
                              <w:rPr>
                                <w:rFonts w:ascii="Arial" w:eastAsia="Arial" w:hAnsi="Arial" w:cs="Arial"/>
                                <w:color w:val="000000"/>
                                <w:sz w:val="16"/>
                              </w:rPr>
                              <w:t xml:space="preserve">(Example </w:t>
                            </w:r>
                            <w:proofErr w:type="gramStart"/>
                            <w:r>
                              <w:rPr>
                                <w:rFonts w:ascii="Arial" w:eastAsia="Arial" w:hAnsi="Arial" w:cs="Arial"/>
                                <w:color w:val="000000"/>
                                <w:sz w:val="16"/>
                              </w:rPr>
                              <w:t xml:space="preserve">of  </w:t>
                            </w:r>
                            <w:r>
                              <w:rPr>
                                <w:rFonts w:ascii="Arial" w:eastAsia="Arial" w:hAnsi="Arial" w:cs="Arial"/>
                                <w:b/>
                                <w:color w:val="000000"/>
                                <w:sz w:val="16"/>
                              </w:rPr>
                              <w:t>the</w:t>
                            </w:r>
                            <w:proofErr w:type="gramEnd"/>
                            <w:r>
                              <w:rPr>
                                <w:rFonts w:ascii="Arial" w:eastAsia="Arial" w:hAnsi="Arial" w:cs="Arial"/>
                                <w:b/>
                                <w:color w:val="000000"/>
                                <w:sz w:val="16"/>
                              </w:rPr>
                              <w:t xml:space="preserve"> correct graph presentation</w:t>
                            </w:r>
                            <w:r>
                              <w:rPr>
                                <w:rFonts w:ascii="Arial" w:eastAsia="Arial" w:hAnsi="Arial" w:cs="Arial"/>
                                <w:color w:val="000000"/>
                                <w:sz w:val="16"/>
                              </w:rPr>
                              <w:t>. No gridlines, no shadows or other effects.)</w:t>
                            </w:r>
                          </w:p>
                        </w:txbxContent>
                      </wps:txbx>
                      <wps:bodyPr spcFirstLastPara="1" wrap="square" lIns="0" tIns="0" rIns="0" bIns="0" anchor="t" anchorCtr="0">
                        <a:noAutofit/>
                      </wps:bodyPr>
                    </wps:wsp>
                  </a:graphicData>
                </a:graphic>
              </wp:anchor>
            </w:drawing>
          </mc:Choice>
          <mc:Fallback>
            <w:pict>
              <v:rect id="Rectangle 20" o:spid="_x0000_s1026" style="position:absolute;left:0;text-align:left;margin-left:16.65pt;margin-top:137.65pt;width:200.75pt;height:1.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" stroked="f">
                <v:textbox inset="0,0,0,0">
                  <w:txbxContent>
                    <w:p w:rsidR="004872B1" w:rsidRDefault="004872B1" w:rsidP="004872B1">
                      <w:pPr>
                        <w:spacing w:after="200" w:line="240" w:lineRule="auto"/>
                        <w:jc w:val="both"/>
                        <w:textDirection w:val="btLr"/>
                      </w:pPr>
                      <w:r>
                        <w:rPr>
                          <w:rFonts w:ascii="Arial" w:eastAsia="Arial" w:hAnsi="Arial" w:cs="Arial"/>
                          <w:color w:val="000000"/>
                          <w:sz w:val="16"/>
                        </w:rPr>
                        <w:t xml:space="preserve">(Example </w:t>
                      </w:r>
                      <w:proofErr w:type="gramStart"/>
                      <w:r>
                        <w:rPr>
                          <w:rFonts w:ascii="Arial" w:eastAsia="Arial" w:hAnsi="Arial" w:cs="Arial"/>
                          <w:color w:val="000000"/>
                          <w:sz w:val="16"/>
                        </w:rPr>
                        <w:t xml:space="preserve">of  </w:t>
                      </w:r>
                      <w:r>
                        <w:rPr>
                          <w:rFonts w:ascii="Arial" w:eastAsia="Arial" w:hAnsi="Arial" w:cs="Arial"/>
                          <w:b/>
                          <w:color w:val="000000"/>
                          <w:sz w:val="16"/>
                        </w:rPr>
                        <w:t>the</w:t>
                      </w:r>
                      <w:proofErr w:type="gramEnd"/>
                      <w:r>
                        <w:rPr>
                          <w:rFonts w:ascii="Arial" w:eastAsia="Arial" w:hAnsi="Arial" w:cs="Arial"/>
                          <w:b/>
                          <w:color w:val="000000"/>
                          <w:sz w:val="16"/>
                        </w:rPr>
                        <w:t xml:space="preserve"> correct graph presentation</w:t>
                      </w:r>
                      <w:r>
                        <w:rPr>
                          <w:rFonts w:ascii="Arial" w:eastAsia="Arial" w:hAnsi="Arial" w:cs="Arial"/>
                          <w:color w:val="000000"/>
                          <w:sz w:val="16"/>
                        </w:rPr>
                        <w:t>. No gridlines, no shadows or other effects.)</w:t>
                      </w:r>
                    </w:p>
                  </w:txbxContent>
                </v:textbox>
                <w10:wrap type="square"/>
              </v:rect>
            </w:pict>
          </mc:Fallback>
        </mc:AlternateContent>
      </w:r>
      <w:r>
        <w:rPr>
          <w:noProof/>
          <w:lang w:eastAsia="en-US"/>
        </w:rPr>
        <mc:AlternateContent>
          <mc:Choice Requires="wps">
            <w:drawing>
              <wp:anchor distT="0" distB="0" distL="114300" distR="114300" simplePos="0" relativeHeight="251661312" behindDoc="0" locked="0" layoutInCell="1" hidden="0" allowOverlap="1" wp14:anchorId="5DD545E7" wp14:editId="59E7A7B3">
                <wp:simplePos x="0" y="0"/>
                <wp:positionH relativeFrom="column">
                  <wp:posOffset>3106738</wp:posOffset>
                </wp:positionH>
                <wp:positionV relativeFrom="paragraph">
                  <wp:posOffset>1735138</wp:posOffset>
                </wp:positionV>
                <wp:extent cx="2549525" cy="22225"/>
                <wp:effectExtent l="0" t="0" r="0" b="0"/>
                <wp:wrapSquare wrapText="bothSides" distT="0" distB="0" distL="114300" distR="114300"/>
                <wp:docPr id="19" name="Rectangle 19"/>
                <wp:cNvGraphicFramePr/>
                <a:graphic xmlns:a="http://schemas.openxmlformats.org/drawingml/2006/main">
                  <a:graphicData uri="http://schemas.microsoft.com/office/word/2010/wordprocessingShape">
                    <wps:wsp>
                      <wps:cNvSpPr/>
                      <wps:spPr>
                        <a:xfrm>
                          <a:off x="4076000" y="3779683"/>
                          <a:ext cx="2540000" cy="635"/>
                        </a:xfrm>
                        <a:prstGeom prst="rect">
                          <a:avLst/>
                        </a:prstGeom>
                        <a:solidFill>
                          <a:srgbClr val="FFFFFF"/>
                        </a:solidFill>
                        <a:ln>
                          <a:noFill/>
                        </a:ln>
                      </wps:spPr>
                      <wps:txbx>
                        <w:txbxContent>
                          <w:p w:rsidR="004872B1" w:rsidRDefault="004872B1" w:rsidP="004872B1">
                            <w:pPr>
                              <w:spacing w:after="0" w:line="240" w:lineRule="auto"/>
                              <w:jc w:val="both"/>
                              <w:textDirection w:val="btLr"/>
                            </w:pPr>
                            <w:proofErr w:type="gramStart"/>
                            <w:r>
                              <w:rPr>
                                <w:rFonts w:ascii="Arial" w:eastAsia="Arial" w:hAnsi="Arial" w:cs="Arial"/>
                                <w:color w:val="000000"/>
                                <w:sz w:val="16"/>
                              </w:rPr>
                              <w:t xml:space="preserve">(Example of an </w:t>
                            </w:r>
                            <w:r>
                              <w:rPr>
                                <w:rFonts w:ascii="Arial" w:eastAsia="Arial" w:hAnsi="Arial" w:cs="Arial"/>
                                <w:b/>
                                <w:color w:val="000000"/>
                                <w:sz w:val="16"/>
                              </w:rPr>
                              <w:t>incorrect graph presentation</w:t>
                            </w:r>
                            <w:r>
                              <w:rPr>
                                <w:rFonts w:ascii="Arial" w:eastAsia="Arial" w:hAnsi="Arial" w:cs="Arial"/>
                                <w:color w:val="000000"/>
                                <w:sz w:val="16"/>
                              </w:rPr>
                              <w:t>.</w:t>
                            </w:r>
                            <w:proofErr w:type="gramEnd"/>
                            <w:r>
                              <w:rPr>
                                <w:rFonts w:ascii="Arial" w:eastAsia="Arial" w:hAnsi="Arial" w:cs="Arial"/>
                                <w:color w:val="000000"/>
                                <w:sz w:val="16"/>
                              </w:rPr>
                              <w:t xml:space="preserve"> Gridlines and graph borders are present, bars use effects (shadow, glow, and 3D effects))</w:t>
                            </w:r>
                          </w:p>
                          <w:p w:rsidR="004872B1" w:rsidRDefault="004872B1" w:rsidP="004872B1">
                            <w:pPr>
                              <w:spacing w:after="200" w:line="240" w:lineRule="auto"/>
                              <w:jc w:val="both"/>
                              <w:textDirection w:val="btLr"/>
                            </w:pPr>
                          </w:p>
                        </w:txbxContent>
                      </wps:txbx>
                      <wps:bodyPr spcFirstLastPara="1" wrap="square" lIns="0" tIns="0" rIns="0" bIns="0" anchor="t" anchorCtr="0">
                        <a:noAutofit/>
                      </wps:bodyPr>
                    </wps:wsp>
                  </a:graphicData>
                </a:graphic>
              </wp:anchor>
            </w:drawing>
          </mc:Choice>
          <mc:Fallback>
            <w:pict>
              <v:rect id="Rectangle 19" o:spid="_x0000_s1027" style="position:absolute;left:0;text-align:left;margin-left:244.65pt;margin-top:136.65pt;width:200.75pt;height:1.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" stroked="f">
                <v:textbox inset="0,0,0,0">
                  <w:txbxContent>
                    <w:p w:rsidR="004872B1" w:rsidRDefault="004872B1" w:rsidP="004872B1">
                      <w:pPr>
                        <w:spacing w:after="0" w:line="240" w:lineRule="auto"/>
                        <w:jc w:val="both"/>
                        <w:textDirection w:val="btLr"/>
                      </w:pPr>
                      <w:proofErr w:type="gramStart"/>
                      <w:r>
                        <w:rPr>
                          <w:rFonts w:ascii="Arial" w:eastAsia="Arial" w:hAnsi="Arial" w:cs="Arial"/>
                          <w:color w:val="000000"/>
                          <w:sz w:val="16"/>
                        </w:rPr>
                        <w:t xml:space="preserve">(Example of an </w:t>
                      </w:r>
                      <w:r>
                        <w:rPr>
                          <w:rFonts w:ascii="Arial" w:eastAsia="Arial" w:hAnsi="Arial" w:cs="Arial"/>
                          <w:b/>
                          <w:color w:val="000000"/>
                          <w:sz w:val="16"/>
                        </w:rPr>
                        <w:t>incorrect graph presentation</w:t>
                      </w:r>
                      <w:r>
                        <w:rPr>
                          <w:rFonts w:ascii="Arial" w:eastAsia="Arial" w:hAnsi="Arial" w:cs="Arial"/>
                          <w:color w:val="000000"/>
                          <w:sz w:val="16"/>
                        </w:rPr>
                        <w:t>.</w:t>
                      </w:r>
                      <w:proofErr w:type="gramEnd"/>
                      <w:r>
                        <w:rPr>
                          <w:rFonts w:ascii="Arial" w:eastAsia="Arial" w:hAnsi="Arial" w:cs="Arial"/>
                          <w:color w:val="000000"/>
                          <w:sz w:val="16"/>
                        </w:rPr>
                        <w:t xml:space="preserve"> Gridlines and graph borders are present, bars use effects (shadow, glow, and 3D effects))</w:t>
                      </w:r>
                    </w:p>
                    <w:p w:rsidR="004872B1" w:rsidRDefault="004872B1" w:rsidP="004872B1">
                      <w:pPr>
                        <w:spacing w:after="200" w:line="240" w:lineRule="auto"/>
                        <w:jc w:val="both"/>
                        <w:textDirection w:val="btLr"/>
                      </w:pPr>
                    </w:p>
                  </w:txbxContent>
                </v:textbox>
                <w10:wrap type="square"/>
              </v:rect>
            </w:pict>
          </mc:Fallback>
        </mc:AlternateContent>
      </w:r>
    </w:p>
    <w:p w:rsidR="004872B1" w:rsidRDefault="004872B1" w:rsidP="004872B1">
      <w:pPr>
        <w:spacing w:after="0" w:line="480" w:lineRule="auto"/>
        <w:jc w:val="both"/>
        <w:rPr>
          <w:rFonts w:ascii="Times New Roman" w:eastAsia="Times New Roman" w:hAnsi="Times New Roman" w:cs="Times New Roman"/>
        </w:rPr>
      </w:pPr>
    </w:p>
    <w:p w:rsidR="004872B1" w:rsidRDefault="004872B1" w:rsidP="004872B1">
      <w:pPr>
        <w:shd w:val="clear" w:color="auto" w:fill="FCFCFC"/>
        <w:spacing w:after="0" w:line="48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Figure 2</w:t>
      </w:r>
    </w:p>
    <w:p w:rsidR="004872B1" w:rsidRDefault="004872B1" w:rsidP="004872B1">
      <w:pPr>
        <w:spacing w:after="0" w:line="480" w:lineRule="auto"/>
        <w:jc w:val="both"/>
        <w:rPr>
          <w:rFonts w:ascii="Times New Roman" w:eastAsia="Times New Roman" w:hAnsi="Times New Roman" w:cs="Times New Roman"/>
          <w:sz w:val="24"/>
          <w:szCs w:val="24"/>
        </w:rPr>
      </w:pPr>
      <w:r>
        <w:rPr>
          <w:noProof/>
          <w:lang w:eastAsia="en-US"/>
        </w:rPr>
        <mc:AlternateContent>
          <mc:Choice Requires="wps">
            <w:drawing>
              <wp:anchor distT="0" distB="0" distL="114300" distR="114300" simplePos="0" relativeHeight="251662336" behindDoc="0" locked="0" layoutInCell="1" hidden="0" allowOverlap="1" wp14:anchorId="271976BD" wp14:editId="16ECFC0A">
                <wp:simplePos x="0" y="0"/>
                <wp:positionH relativeFrom="column">
                  <wp:posOffset>33340</wp:posOffset>
                </wp:positionH>
                <wp:positionV relativeFrom="paragraph">
                  <wp:posOffset>-4761</wp:posOffset>
                </wp:positionV>
                <wp:extent cx="2647950" cy="933450"/>
                <wp:effectExtent l="0" t="0" r="0" b="0"/>
                <wp:wrapNone/>
                <wp:docPr id="22" name="Rectangle 22"/>
                <wp:cNvGraphicFramePr/>
                <a:graphic xmlns:a="http://schemas.openxmlformats.org/drawingml/2006/main">
                  <a:graphicData uri="http://schemas.microsoft.com/office/word/2010/wordprocessingShape">
                    <wps:wsp>
                      <wps:cNvSpPr/>
                      <wps:spPr>
                        <a:xfrm>
                          <a:off x="4031550" y="3322800"/>
                          <a:ext cx="2628900" cy="9144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4872B1" w:rsidRDefault="004872B1" w:rsidP="004872B1">
                            <w:pPr>
                              <w:spacing w:line="258" w:lineRule="auto"/>
                              <w:jc w:val="center"/>
                              <w:textDirection w:val="btLr"/>
                            </w:pPr>
                            <w:r>
                              <w:rPr>
                                <w:color w:val="000000"/>
                                <w:sz w:val="36"/>
                              </w:rPr>
                              <w:t>[FIGURE 2]</w:t>
                            </w:r>
                          </w:p>
                        </w:txbxContent>
                      </wps:txbx>
                      <wps:bodyPr spcFirstLastPara="1" wrap="square" lIns="91425" tIns="45700" rIns="91425" bIns="45700" anchor="t" anchorCtr="0">
                        <a:noAutofit/>
                      </wps:bodyPr>
                    </wps:wsp>
                  </a:graphicData>
                </a:graphic>
              </wp:anchor>
            </w:drawing>
          </mc:Choice>
          <mc:Fallback>
            <w:pict>
              <v:rect id="Rectangle 22" o:spid="_x0000_s1028" style="position:absolute;left:0;text-align:left;margin-left:2.65pt;margin-top:-.35pt;width:208.5pt;height:73.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">
                <v:stroke startarrowwidth="narrow" startarrowlength="short" endarrowwidth="narrow" endarrowlength="short"/>
                <v:textbox inset="2.53958mm,1.2694mm,2.53958mm,1.2694mm">
                  <w:txbxContent>
                    <w:p w:rsidR="004872B1" w:rsidRDefault="004872B1" w:rsidP="004872B1">
                      <w:pPr>
                        <w:spacing w:line="258" w:lineRule="auto"/>
                        <w:jc w:val="center"/>
                        <w:textDirection w:val="btLr"/>
                      </w:pPr>
                      <w:r>
                        <w:rPr>
                          <w:color w:val="000000"/>
                          <w:sz w:val="36"/>
                        </w:rPr>
                        <w:t>[FIGURE 2]</w:t>
                      </w:r>
                    </w:p>
                  </w:txbxContent>
                </v:textbox>
              </v:rect>
            </w:pict>
          </mc:Fallback>
        </mc:AlternateContent>
      </w:r>
    </w:p>
    <w:p w:rsidR="004872B1" w:rsidRDefault="004872B1" w:rsidP="004872B1">
      <w:pPr>
        <w:spacing w:after="0" w:line="480" w:lineRule="auto"/>
        <w:jc w:val="both"/>
        <w:rPr>
          <w:rFonts w:ascii="Times New Roman" w:eastAsia="Times New Roman" w:hAnsi="Times New Roman" w:cs="Times New Roman"/>
          <w:sz w:val="24"/>
          <w:szCs w:val="24"/>
        </w:rPr>
      </w:pPr>
    </w:p>
    <w:p w:rsidR="004872B1" w:rsidRDefault="004872B1" w:rsidP="004872B1">
      <w:pPr>
        <w:pBdr>
          <w:top w:val="nil"/>
          <w:left w:val="nil"/>
          <w:bottom w:val="nil"/>
          <w:right w:val="nil"/>
          <w:between w:val="nil"/>
        </w:pBdr>
        <w:spacing w:after="0" w:line="480" w:lineRule="auto"/>
        <w:ind w:left="284" w:right="284"/>
        <w:jc w:val="both"/>
        <w:rPr>
          <w:rFonts w:ascii="Times New Roman" w:eastAsia="Times New Roman" w:hAnsi="Times New Roman" w:cs="Times New Roman"/>
          <w:b/>
          <w:bCs/>
          <w:color w:val="000000"/>
          <w:sz w:val="24"/>
          <w:szCs w:val="24"/>
        </w:rPr>
      </w:pPr>
    </w:p>
    <w:p w:rsidR="00250286" w:rsidRPr="004872B1" w:rsidRDefault="00250286" w:rsidP="004872B1">
      <w:pPr>
        <w:jc w:val="both"/>
        <w:rPr>
          <w:rFonts w:ascii="Times New Roman" w:eastAsia="Times New Roman" w:hAnsi="Times New Roman" w:cs="Times New Roman"/>
          <w:b/>
          <w:bCs/>
          <w:sz w:val="24"/>
          <w:szCs w:val="24"/>
        </w:rPr>
      </w:pPr>
    </w:p>
    <w:sectPr w:rsidR="00250286" w:rsidRPr="004872B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BE141B"/>
    <w:multiLevelType w:val="multilevel"/>
    <w:tmpl w:val="114AB1C8"/>
    <w:lvl w:ilvl="0">
      <w:start w:val="2"/>
      <w:numFmt w:val="decimal"/>
      <w:pStyle w:val="Figure"/>
      <w:lvlText w:val="%1."/>
      <w:lvlJc w:val="left"/>
      <w:pPr>
        <w:ind w:left="360" w:hanging="360"/>
      </w:pPr>
    </w:lvl>
    <w:lvl w:ilvl="1">
      <w:start w:val="4"/>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
    <w:nsid w:val="1ADB7879"/>
    <w:multiLevelType w:val="multilevel"/>
    <w:tmpl w:val="F2DA243C"/>
    <w:lvl w:ilvl="0">
      <w:start w:val="2"/>
      <w:numFmt w:val="decimal"/>
      <w:lvlText w:val="%1."/>
      <w:lvlJc w:val="left"/>
      <w:pPr>
        <w:ind w:left="720" w:hanging="360"/>
      </w:pPr>
    </w:lvl>
    <w:lvl w:ilvl="1">
      <w:start w:val="2"/>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
    <w:nsid w:val="6AB26BEF"/>
    <w:multiLevelType w:val="multilevel"/>
    <w:tmpl w:val="072A5696"/>
    <w:lvl w:ilvl="0">
      <w:start w:val="1"/>
      <w:numFmt w:val="decimal"/>
      <w:pStyle w:val="Table"/>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num w:numId="1">
    <w:abstractNumId w:val="1"/>
  </w:num>
  <w:num w:numId="2">
    <w:abstractNumId w:val="0"/>
  </w:num>
  <w:num w:numId="3">
    <w:abstractNumId w:val="2"/>
  </w:num>
  <w:num w:numId="4">
    <w:abstractNumId w:val="0"/>
    <w:lvlOverride w:ilvl="0">
      <w:startOverride w:val="3"/>
    </w:lvlOverride>
    <w:lvlOverride w:ilvl="1">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2B1"/>
    <w:rsid w:val="00005D8B"/>
    <w:rsid w:val="00091038"/>
    <w:rsid w:val="00250286"/>
    <w:rsid w:val="0027275B"/>
    <w:rsid w:val="002F506E"/>
    <w:rsid w:val="003262F0"/>
    <w:rsid w:val="00380CFE"/>
    <w:rsid w:val="00404472"/>
    <w:rsid w:val="00415C48"/>
    <w:rsid w:val="004872B1"/>
    <w:rsid w:val="004C72AE"/>
    <w:rsid w:val="004E7D0E"/>
    <w:rsid w:val="00564390"/>
    <w:rsid w:val="006071CF"/>
    <w:rsid w:val="006457D1"/>
    <w:rsid w:val="006764B3"/>
    <w:rsid w:val="006B0493"/>
    <w:rsid w:val="006C0886"/>
    <w:rsid w:val="007866ED"/>
    <w:rsid w:val="0085591C"/>
    <w:rsid w:val="00942F0E"/>
    <w:rsid w:val="009A430D"/>
    <w:rsid w:val="00AA110E"/>
    <w:rsid w:val="00B23E5F"/>
    <w:rsid w:val="00B96E28"/>
    <w:rsid w:val="00C418A8"/>
    <w:rsid w:val="00D06D62"/>
    <w:rsid w:val="00D113B3"/>
    <w:rsid w:val="00D32413"/>
    <w:rsid w:val="00D72D26"/>
    <w:rsid w:val="00FD31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2B1"/>
    <w:pPr>
      <w:spacing w:after="160" w:line="259" w:lineRule="auto"/>
    </w:pPr>
    <w:rPr>
      <w:rFonts w:ascii="Calibri" w:eastAsia="Calibri" w:hAnsi="Calibri" w:cs="Calibri"/>
      <w:lang w:eastAsia="en-ID"/>
    </w:rPr>
  </w:style>
  <w:style w:type="paragraph" w:styleId="Heading1">
    <w:name w:val="heading 1"/>
    <w:basedOn w:val="Normal"/>
    <w:next w:val="Normal"/>
    <w:link w:val="Heading1Char"/>
    <w:uiPriority w:val="9"/>
    <w:qFormat/>
    <w:rsid w:val="004872B1"/>
    <w:pPr>
      <w:keepNext/>
      <w:keepLines/>
      <w:spacing w:after="0" w:line="480" w:lineRule="auto"/>
      <w:ind w:hanging="720"/>
      <w:outlineLvl w:val="0"/>
    </w:pPr>
    <w:rPr>
      <w:rFonts w:ascii="Times New Roman" w:eastAsia="Times New Roman" w:hAnsi="Times New Roman" w:cs="Times New Roman"/>
      <w:b/>
      <w:bCs/>
      <w:sz w:val="24"/>
      <w:szCs w:val="24"/>
    </w:rPr>
  </w:style>
  <w:style w:type="paragraph" w:styleId="Heading2">
    <w:name w:val="heading 2"/>
    <w:basedOn w:val="Normal"/>
    <w:next w:val="Normal"/>
    <w:link w:val="Heading2Char"/>
    <w:uiPriority w:val="9"/>
    <w:unhideWhenUsed/>
    <w:qFormat/>
    <w:rsid w:val="004872B1"/>
    <w:pPr>
      <w:keepNext/>
      <w:keepLines/>
      <w:spacing w:after="0" w:line="480" w:lineRule="auto"/>
      <w:ind w:left="360"/>
      <w:outlineLvl w:val="1"/>
    </w:pPr>
    <w:rPr>
      <w:rFonts w:ascii="Times New Roman" w:eastAsia="Times New Roman" w:hAnsi="Times New Roman" w:cs="Times New Roman"/>
      <w:b/>
      <w:bC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72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72B1"/>
    <w:rPr>
      <w:rFonts w:ascii="Tahoma" w:eastAsia="Calibri" w:hAnsi="Tahoma" w:cs="Tahoma"/>
      <w:sz w:val="16"/>
      <w:szCs w:val="16"/>
      <w:lang w:eastAsia="en-ID"/>
    </w:rPr>
  </w:style>
  <w:style w:type="character" w:customStyle="1" w:styleId="Heading1Char">
    <w:name w:val="Heading 1 Char"/>
    <w:basedOn w:val="DefaultParagraphFont"/>
    <w:link w:val="Heading1"/>
    <w:uiPriority w:val="9"/>
    <w:rsid w:val="004872B1"/>
    <w:rPr>
      <w:rFonts w:ascii="Times New Roman" w:eastAsia="Times New Roman" w:hAnsi="Times New Roman" w:cs="Times New Roman"/>
      <w:b/>
      <w:bCs/>
      <w:sz w:val="24"/>
      <w:szCs w:val="24"/>
      <w:lang w:eastAsia="en-ID"/>
    </w:rPr>
  </w:style>
  <w:style w:type="character" w:customStyle="1" w:styleId="Heading2Char">
    <w:name w:val="Heading 2 Char"/>
    <w:basedOn w:val="DefaultParagraphFont"/>
    <w:link w:val="Heading2"/>
    <w:uiPriority w:val="9"/>
    <w:rsid w:val="004872B1"/>
    <w:rPr>
      <w:rFonts w:ascii="Times New Roman" w:eastAsia="Times New Roman" w:hAnsi="Times New Roman" w:cs="Times New Roman"/>
      <w:b/>
      <w:bCs/>
      <w:color w:val="000000"/>
      <w:sz w:val="24"/>
      <w:szCs w:val="24"/>
      <w:lang w:eastAsia="en-ID"/>
    </w:rPr>
  </w:style>
  <w:style w:type="paragraph" w:customStyle="1" w:styleId="Figure">
    <w:name w:val="Figure"/>
    <w:basedOn w:val="Normal"/>
    <w:rsid w:val="004872B1"/>
    <w:pPr>
      <w:numPr>
        <w:numId w:val="2"/>
      </w:numPr>
      <w:spacing w:before="120" w:after="120" w:line="240" w:lineRule="auto"/>
      <w:ind w:right="284"/>
      <w:jc w:val="both"/>
    </w:pPr>
    <w:rPr>
      <w:rFonts w:ascii="Times New Roman" w:eastAsia="Times New Roman" w:hAnsi="Times New Roman" w:cs="Times New Roman"/>
      <w:sz w:val="20"/>
      <w:szCs w:val="20"/>
      <w:lang w:eastAsia="en-US"/>
    </w:rPr>
  </w:style>
  <w:style w:type="paragraph" w:customStyle="1" w:styleId="Table">
    <w:name w:val="Table"/>
    <w:basedOn w:val="Normal"/>
    <w:rsid w:val="004872B1"/>
    <w:pPr>
      <w:numPr>
        <w:numId w:val="3"/>
      </w:numPr>
      <w:spacing w:before="120" w:after="120" w:line="240" w:lineRule="auto"/>
      <w:ind w:right="284"/>
      <w:jc w:val="both"/>
    </w:pPr>
    <w:rPr>
      <w:rFonts w:ascii="Times New Roman" w:eastAsia="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2B1"/>
    <w:pPr>
      <w:spacing w:after="160" w:line="259" w:lineRule="auto"/>
    </w:pPr>
    <w:rPr>
      <w:rFonts w:ascii="Calibri" w:eastAsia="Calibri" w:hAnsi="Calibri" w:cs="Calibri"/>
      <w:lang w:eastAsia="en-ID"/>
    </w:rPr>
  </w:style>
  <w:style w:type="paragraph" w:styleId="Heading1">
    <w:name w:val="heading 1"/>
    <w:basedOn w:val="Normal"/>
    <w:next w:val="Normal"/>
    <w:link w:val="Heading1Char"/>
    <w:uiPriority w:val="9"/>
    <w:qFormat/>
    <w:rsid w:val="004872B1"/>
    <w:pPr>
      <w:keepNext/>
      <w:keepLines/>
      <w:spacing w:after="0" w:line="480" w:lineRule="auto"/>
      <w:ind w:hanging="720"/>
      <w:outlineLvl w:val="0"/>
    </w:pPr>
    <w:rPr>
      <w:rFonts w:ascii="Times New Roman" w:eastAsia="Times New Roman" w:hAnsi="Times New Roman" w:cs="Times New Roman"/>
      <w:b/>
      <w:bCs/>
      <w:sz w:val="24"/>
      <w:szCs w:val="24"/>
    </w:rPr>
  </w:style>
  <w:style w:type="paragraph" w:styleId="Heading2">
    <w:name w:val="heading 2"/>
    <w:basedOn w:val="Normal"/>
    <w:next w:val="Normal"/>
    <w:link w:val="Heading2Char"/>
    <w:uiPriority w:val="9"/>
    <w:unhideWhenUsed/>
    <w:qFormat/>
    <w:rsid w:val="004872B1"/>
    <w:pPr>
      <w:keepNext/>
      <w:keepLines/>
      <w:spacing w:after="0" w:line="480" w:lineRule="auto"/>
      <w:ind w:left="360"/>
      <w:outlineLvl w:val="1"/>
    </w:pPr>
    <w:rPr>
      <w:rFonts w:ascii="Times New Roman" w:eastAsia="Times New Roman" w:hAnsi="Times New Roman" w:cs="Times New Roman"/>
      <w:b/>
      <w:bC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72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72B1"/>
    <w:rPr>
      <w:rFonts w:ascii="Tahoma" w:eastAsia="Calibri" w:hAnsi="Tahoma" w:cs="Tahoma"/>
      <w:sz w:val="16"/>
      <w:szCs w:val="16"/>
      <w:lang w:eastAsia="en-ID"/>
    </w:rPr>
  </w:style>
  <w:style w:type="character" w:customStyle="1" w:styleId="Heading1Char">
    <w:name w:val="Heading 1 Char"/>
    <w:basedOn w:val="DefaultParagraphFont"/>
    <w:link w:val="Heading1"/>
    <w:uiPriority w:val="9"/>
    <w:rsid w:val="004872B1"/>
    <w:rPr>
      <w:rFonts w:ascii="Times New Roman" w:eastAsia="Times New Roman" w:hAnsi="Times New Roman" w:cs="Times New Roman"/>
      <w:b/>
      <w:bCs/>
      <w:sz w:val="24"/>
      <w:szCs w:val="24"/>
      <w:lang w:eastAsia="en-ID"/>
    </w:rPr>
  </w:style>
  <w:style w:type="character" w:customStyle="1" w:styleId="Heading2Char">
    <w:name w:val="Heading 2 Char"/>
    <w:basedOn w:val="DefaultParagraphFont"/>
    <w:link w:val="Heading2"/>
    <w:uiPriority w:val="9"/>
    <w:rsid w:val="004872B1"/>
    <w:rPr>
      <w:rFonts w:ascii="Times New Roman" w:eastAsia="Times New Roman" w:hAnsi="Times New Roman" w:cs="Times New Roman"/>
      <w:b/>
      <w:bCs/>
      <w:color w:val="000000"/>
      <w:sz w:val="24"/>
      <w:szCs w:val="24"/>
      <w:lang w:eastAsia="en-ID"/>
    </w:rPr>
  </w:style>
  <w:style w:type="paragraph" w:customStyle="1" w:styleId="Figure">
    <w:name w:val="Figure"/>
    <w:basedOn w:val="Normal"/>
    <w:rsid w:val="004872B1"/>
    <w:pPr>
      <w:numPr>
        <w:numId w:val="2"/>
      </w:numPr>
      <w:spacing w:before="120" w:after="120" w:line="240" w:lineRule="auto"/>
      <w:ind w:right="284"/>
      <w:jc w:val="both"/>
    </w:pPr>
    <w:rPr>
      <w:rFonts w:ascii="Times New Roman" w:eastAsia="Times New Roman" w:hAnsi="Times New Roman" w:cs="Times New Roman"/>
      <w:sz w:val="20"/>
      <w:szCs w:val="20"/>
      <w:lang w:eastAsia="en-US"/>
    </w:rPr>
  </w:style>
  <w:style w:type="paragraph" w:customStyle="1" w:styleId="Table">
    <w:name w:val="Table"/>
    <w:basedOn w:val="Normal"/>
    <w:rsid w:val="004872B1"/>
    <w:pPr>
      <w:numPr>
        <w:numId w:val="3"/>
      </w:numPr>
      <w:spacing w:before="120" w:after="120" w:line="240" w:lineRule="auto"/>
      <w:ind w:right="284"/>
      <w:jc w:val="both"/>
    </w:pPr>
    <w:rPr>
      <w:rFonts w:ascii="Times New Roman" w:eastAsia="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2179</Words>
  <Characters>12423</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6</cp:revision>
  <dcterms:created xsi:type="dcterms:W3CDTF">2026-05-16T08:47:00Z</dcterms:created>
  <dcterms:modified xsi:type="dcterms:W3CDTF">2026-05-16T08:56:00Z</dcterms:modified>
</cp:coreProperties>
</file>